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000" w:firstRow="0" w:lastRow="0" w:firstColumn="0" w:lastColumn="0" w:noHBand="0" w:noVBand="0"/>
      </w:tblPr>
      <w:tblGrid>
        <w:gridCol w:w="3119"/>
        <w:gridCol w:w="5953"/>
      </w:tblGrid>
      <w:tr w:rsidR="00E037A7" w:rsidRPr="00E037A7" w14:paraId="53A8FC42" w14:textId="77777777" w:rsidTr="00BB15BA">
        <w:tc>
          <w:tcPr>
            <w:tcW w:w="3119" w:type="dxa"/>
          </w:tcPr>
          <w:p w14:paraId="409BFBC4" w14:textId="227F8100" w:rsidR="00BD2DA4" w:rsidRPr="00E037A7" w:rsidRDefault="00BD2DA4" w:rsidP="0037700A">
            <w:pPr>
              <w:shd w:val="clear" w:color="auto" w:fill="FFFFFF" w:themeFill="background1"/>
              <w:jc w:val="center"/>
              <w:rPr>
                <w:b/>
                <w:sz w:val="26"/>
                <w:szCs w:val="28"/>
              </w:rPr>
            </w:pPr>
            <w:bookmarkStart w:id="0" w:name="chuong_pl_2_name"/>
            <w:r w:rsidRPr="00E037A7">
              <w:rPr>
                <w:b/>
                <w:sz w:val="26"/>
                <w:szCs w:val="28"/>
              </w:rPr>
              <w:t xml:space="preserve">BỘ </w:t>
            </w:r>
            <w:r w:rsidR="00BB15BA">
              <w:rPr>
                <w:b/>
                <w:sz w:val="26"/>
                <w:szCs w:val="28"/>
              </w:rPr>
              <w:t>NỘI VỤ</w:t>
            </w:r>
          </w:p>
          <w:p w14:paraId="3B167408" w14:textId="77777777" w:rsidR="00BD2DA4" w:rsidRPr="00E037A7" w:rsidRDefault="00BD2DA4" w:rsidP="0037700A">
            <w:pPr>
              <w:shd w:val="clear" w:color="auto" w:fill="FFFFFF" w:themeFill="background1"/>
              <w:jc w:val="center"/>
              <w:rPr>
                <w:sz w:val="26"/>
                <w:szCs w:val="28"/>
              </w:rPr>
            </w:pPr>
            <w:r w:rsidRPr="00E037A7">
              <w:rPr>
                <w:rFonts w:ascii="Calibri" w:eastAsia="Calibri" w:hAnsi="Calibri"/>
                <w:noProof/>
                <w:sz w:val="22"/>
                <w:szCs w:val="22"/>
              </w:rPr>
              <mc:AlternateContent>
                <mc:Choice Requires="wps">
                  <w:drawing>
                    <wp:anchor distT="4294967294" distB="4294967294" distL="114300" distR="114300" simplePos="0" relativeHeight="251662336" behindDoc="0" locked="0" layoutInCell="1" allowOverlap="1" wp14:anchorId="01360956" wp14:editId="6B111EFB">
                      <wp:simplePos x="0" y="0"/>
                      <wp:positionH relativeFrom="column">
                        <wp:posOffset>644525</wp:posOffset>
                      </wp:positionH>
                      <wp:positionV relativeFrom="paragraph">
                        <wp:posOffset>33020</wp:posOffset>
                      </wp:positionV>
                      <wp:extent cx="540000" cy="0"/>
                      <wp:effectExtent l="0" t="0" r="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17D62" id="Line 2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75pt,2.6pt" to="93.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"/>
                  </w:pict>
                </mc:Fallback>
              </mc:AlternateContent>
            </w:r>
          </w:p>
        </w:tc>
        <w:tc>
          <w:tcPr>
            <w:tcW w:w="5953" w:type="dxa"/>
          </w:tcPr>
          <w:p w14:paraId="676E2AF9" w14:textId="77777777" w:rsidR="00BD2DA4" w:rsidRPr="00E037A7" w:rsidRDefault="00BD2DA4" w:rsidP="0037700A">
            <w:pPr>
              <w:shd w:val="clear" w:color="auto" w:fill="FFFFFF" w:themeFill="background1"/>
              <w:jc w:val="center"/>
              <w:rPr>
                <w:b/>
                <w:sz w:val="26"/>
                <w:szCs w:val="28"/>
              </w:rPr>
            </w:pPr>
            <w:r w:rsidRPr="00E037A7">
              <w:rPr>
                <w:b/>
                <w:sz w:val="26"/>
                <w:szCs w:val="28"/>
              </w:rPr>
              <w:t>CỘNG HOÀ XÃ HỘI CHỦ NGHĨA VIỆT NAM</w:t>
            </w:r>
          </w:p>
          <w:p w14:paraId="14242CFF" w14:textId="59EE642F" w:rsidR="00BD2DA4" w:rsidRDefault="00BD2DA4" w:rsidP="0037700A">
            <w:pPr>
              <w:shd w:val="clear" w:color="auto" w:fill="FFFFFF" w:themeFill="background1"/>
              <w:jc w:val="center"/>
              <w:rPr>
                <w:b/>
                <w:bCs/>
                <w:sz w:val="28"/>
                <w:szCs w:val="28"/>
              </w:rPr>
            </w:pPr>
            <w:r w:rsidRPr="00E037A7">
              <w:rPr>
                <w:b/>
                <w:bCs/>
                <w:sz w:val="28"/>
                <w:szCs w:val="28"/>
              </w:rPr>
              <w:t xml:space="preserve">Độc lập </w:t>
            </w:r>
            <w:r w:rsidR="004B1FE7">
              <w:rPr>
                <w:b/>
                <w:bCs/>
                <w:sz w:val="28"/>
                <w:szCs w:val="28"/>
              </w:rPr>
              <w:t>-</w:t>
            </w:r>
            <w:r w:rsidRPr="00E037A7">
              <w:rPr>
                <w:b/>
                <w:bCs/>
                <w:sz w:val="28"/>
                <w:szCs w:val="28"/>
              </w:rPr>
              <w:t xml:space="preserve"> Tự do </w:t>
            </w:r>
            <w:r w:rsidR="004B1FE7">
              <w:rPr>
                <w:b/>
                <w:bCs/>
                <w:sz w:val="28"/>
                <w:szCs w:val="28"/>
              </w:rPr>
              <w:t>-</w:t>
            </w:r>
            <w:r w:rsidRPr="00E037A7">
              <w:rPr>
                <w:b/>
                <w:bCs/>
                <w:sz w:val="28"/>
                <w:szCs w:val="28"/>
              </w:rPr>
              <w:t xml:space="preserve"> Hạnh phúc</w:t>
            </w:r>
          </w:p>
          <w:p w14:paraId="08738B05" w14:textId="0D4F9162" w:rsidR="00BB15BA" w:rsidRPr="00E037A7" w:rsidRDefault="00BB15BA" w:rsidP="0037700A">
            <w:pPr>
              <w:shd w:val="clear" w:color="auto" w:fill="FFFFFF" w:themeFill="background1"/>
              <w:jc w:val="center"/>
              <w:rPr>
                <w:sz w:val="26"/>
                <w:szCs w:val="28"/>
              </w:rPr>
            </w:pPr>
            <w:r w:rsidRPr="00E037A7">
              <w:rPr>
                <w:rFonts w:ascii="Calibri" w:eastAsia="Calibri" w:hAnsi="Calibri"/>
                <w:noProof/>
                <w:sz w:val="22"/>
                <w:szCs w:val="22"/>
              </w:rPr>
              <mc:AlternateContent>
                <mc:Choice Requires="wps">
                  <w:drawing>
                    <wp:anchor distT="4294967294" distB="4294967294" distL="114300" distR="114300" simplePos="0" relativeHeight="251661312" behindDoc="0" locked="0" layoutInCell="1" allowOverlap="1" wp14:anchorId="4D236687" wp14:editId="5114C8AD">
                      <wp:simplePos x="0" y="0"/>
                      <wp:positionH relativeFrom="column">
                        <wp:posOffset>746760</wp:posOffset>
                      </wp:positionH>
                      <wp:positionV relativeFrom="paragraph">
                        <wp:posOffset>36830</wp:posOffset>
                      </wp:positionV>
                      <wp:extent cx="2177415" cy="0"/>
                      <wp:effectExtent l="0" t="0" r="0"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5A104" id="Line 2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8pt,2.9pt" to="230.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"/>
                  </w:pict>
                </mc:Fallback>
              </mc:AlternateContent>
            </w:r>
          </w:p>
        </w:tc>
      </w:tr>
      <w:tr w:rsidR="00E037A7" w:rsidRPr="00E037A7" w14:paraId="39CE1AFF" w14:textId="77777777" w:rsidTr="00BB15BA">
        <w:trPr>
          <w:trHeight w:val="338"/>
        </w:trPr>
        <w:tc>
          <w:tcPr>
            <w:tcW w:w="3119" w:type="dxa"/>
          </w:tcPr>
          <w:p w14:paraId="47E62C38" w14:textId="5329BEEF" w:rsidR="00BD2DA4" w:rsidRPr="00E037A7" w:rsidRDefault="00BD2DA4" w:rsidP="00BB15BA">
            <w:pPr>
              <w:shd w:val="clear" w:color="auto" w:fill="FFFFFF" w:themeFill="background1"/>
              <w:jc w:val="center"/>
              <w:rPr>
                <w:sz w:val="28"/>
                <w:szCs w:val="28"/>
              </w:rPr>
            </w:pPr>
          </w:p>
        </w:tc>
        <w:tc>
          <w:tcPr>
            <w:tcW w:w="5953" w:type="dxa"/>
          </w:tcPr>
          <w:p w14:paraId="4F2E2F01" w14:textId="5A66453E" w:rsidR="00BD2DA4" w:rsidRPr="00E037A7" w:rsidRDefault="00BD2DA4" w:rsidP="008145B8">
            <w:pPr>
              <w:shd w:val="clear" w:color="auto" w:fill="FFFFFF" w:themeFill="background1"/>
              <w:ind w:right="317"/>
              <w:jc w:val="center"/>
              <w:rPr>
                <w:sz w:val="28"/>
                <w:szCs w:val="28"/>
              </w:rPr>
            </w:pPr>
            <w:r w:rsidRPr="00E037A7">
              <w:rPr>
                <w:i/>
                <w:iCs/>
                <w:sz w:val="28"/>
                <w:szCs w:val="28"/>
              </w:rPr>
              <w:t>Hà Nội, ngày</w:t>
            </w:r>
            <w:r w:rsidRPr="00E037A7">
              <w:rPr>
                <w:b/>
                <w:bCs/>
                <w:i/>
                <w:iCs/>
                <w:sz w:val="28"/>
                <w:szCs w:val="28"/>
              </w:rPr>
              <w:t xml:space="preserve"> </w:t>
            </w:r>
            <w:r w:rsidR="00BB15BA" w:rsidRPr="00BB15BA">
              <w:rPr>
                <w:i/>
                <w:iCs/>
                <w:sz w:val="28"/>
                <w:szCs w:val="28"/>
              </w:rPr>
              <w:t>04</w:t>
            </w:r>
            <w:r w:rsidRPr="00E037A7">
              <w:rPr>
                <w:i/>
                <w:iCs/>
                <w:sz w:val="28"/>
                <w:szCs w:val="28"/>
              </w:rPr>
              <w:t xml:space="preserve"> tháng </w:t>
            </w:r>
            <w:r w:rsidR="00BB15BA">
              <w:rPr>
                <w:i/>
                <w:iCs/>
                <w:sz w:val="28"/>
                <w:szCs w:val="28"/>
              </w:rPr>
              <w:t>5</w:t>
            </w:r>
            <w:r w:rsidRPr="00E037A7">
              <w:rPr>
                <w:i/>
                <w:iCs/>
                <w:sz w:val="28"/>
                <w:szCs w:val="28"/>
              </w:rPr>
              <w:t xml:space="preserve"> năm 202</w:t>
            </w:r>
            <w:r w:rsidR="00BB15BA">
              <w:rPr>
                <w:i/>
                <w:iCs/>
                <w:sz w:val="28"/>
                <w:szCs w:val="28"/>
              </w:rPr>
              <w:t>6</w:t>
            </w:r>
          </w:p>
        </w:tc>
      </w:tr>
    </w:tbl>
    <w:p w14:paraId="32EE761D" w14:textId="77777777" w:rsidR="00BD2DA4" w:rsidRPr="00E037A7" w:rsidRDefault="00BD2DA4" w:rsidP="00BD2DA4"/>
    <w:p w14:paraId="7F198F0B" w14:textId="5C17910D" w:rsidR="00C606DA" w:rsidRPr="00E037A7" w:rsidRDefault="002A6E47" w:rsidP="00BB15BA">
      <w:pPr>
        <w:jc w:val="center"/>
        <w:rPr>
          <w:b/>
          <w:sz w:val="28"/>
          <w:szCs w:val="28"/>
        </w:rPr>
      </w:pPr>
      <w:r w:rsidRPr="00E037A7">
        <w:rPr>
          <w:b/>
          <w:sz w:val="28"/>
          <w:szCs w:val="28"/>
        </w:rPr>
        <w:t xml:space="preserve">BÁO </w:t>
      </w:r>
      <w:r w:rsidR="005371E0" w:rsidRPr="00E037A7">
        <w:rPr>
          <w:b/>
          <w:sz w:val="28"/>
          <w:szCs w:val="28"/>
        </w:rPr>
        <w:t>CÁO</w:t>
      </w:r>
    </w:p>
    <w:p w14:paraId="5CF56808" w14:textId="77777777" w:rsidR="00BB15BA" w:rsidRDefault="005371E0" w:rsidP="00BB15BA">
      <w:pPr>
        <w:tabs>
          <w:tab w:val="left" w:pos="2422"/>
        </w:tabs>
        <w:autoSpaceDE w:val="0"/>
        <w:autoSpaceDN w:val="0"/>
        <w:adjustRightInd w:val="0"/>
        <w:jc w:val="center"/>
        <w:rPr>
          <w:b/>
          <w:sz w:val="28"/>
          <w:szCs w:val="28"/>
        </w:rPr>
      </w:pPr>
      <w:r w:rsidRPr="00E037A7">
        <w:rPr>
          <w:b/>
          <w:sz w:val="28"/>
          <w:szCs w:val="28"/>
        </w:rPr>
        <w:t xml:space="preserve">Về </w:t>
      </w:r>
      <w:r w:rsidR="00BB15BA">
        <w:rPr>
          <w:b/>
          <w:sz w:val="28"/>
          <w:szCs w:val="28"/>
        </w:rPr>
        <w:t xml:space="preserve">việc </w:t>
      </w:r>
      <w:r w:rsidRPr="00E037A7">
        <w:rPr>
          <w:b/>
          <w:sz w:val="28"/>
          <w:szCs w:val="28"/>
        </w:rPr>
        <w:t>rà soát các chủ trương, đường lối của Đảng,</w:t>
      </w:r>
    </w:p>
    <w:p w14:paraId="553236EB" w14:textId="77777777" w:rsidR="00BB15BA" w:rsidRDefault="005371E0" w:rsidP="00BB15BA">
      <w:pPr>
        <w:tabs>
          <w:tab w:val="left" w:pos="2422"/>
        </w:tabs>
        <w:autoSpaceDE w:val="0"/>
        <w:autoSpaceDN w:val="0"/>
        <w:adjustRightInd w:val="0"/>
        <w:jc w:val="center"/>
        <w:rPr>
          <w:b/>
          <w:sz w:val="28"/>
          <w:szCs w:val="28"/>
        </w:rPr>
      </w:pPr>
      <w:r w:rsidRPr="00E037A7">
        <w:rPr>
          <w:b/>
          <w:sz w:val="28"/>
          <w:szCs w:val="28"/>
        </w:rPr>
        <w:t>văn bản quy phạm pháp luật, điều ước quốc tế có liên quan</w:t>
      </w:r>
    </w:p>
    <w:p w14:paraId="69F340F5" w14:textId="77777777" w:rsidR="00BB15BA" w:rsidRDefault="005371E0" w:rsidP="00BB15BA">
      <w:pPr>
        <w:tabs>
          <w:tab w:val="left" w:pos="2422"/>
        </w:tabs>
        <w:autoSpaceDE w:val="0"/>
        <w:autoSpaceDN w:val="0"/>
        <w:adjustRightInd w:val="0"/>
        <w:jc w:val="center"/>
        <w:rPr>
          <w:b/>
          <w:bCs/>
          <w:sz w:val="28"/>
          <w:szCs w:val="28"/>
        </w:rPr>
      </w:pPr>
      <w:r w:rsidRPr="00E037A7">
        <w:rPr>
          <w:b/>
          <w:sz w:val="28"/>
          <w:szCs w:val="28"/>
        </w:rPr>
        <w:t>đến dự th</w:t>
      </w:r>
      <w:r w:rsidR="00361BD3" w:rsidRPr="00E037A7">
        <w:rPr>
          <w:b/>
          <w:sz w:val="28"/>
          <w:szCs w:val="28"/>
        </w:rPr>
        <w:t>ả</w:t>
      </w:r>
      <w:r w:rsidRPr="00E037A7">
        <w:rPr>
          <w:b/>
          <w:sz w:val="28"/>
          <w:szCs w:val="28"/>
        </w:rPr>
        <w:t>o</w:t>
      </w:r>
      <w:r w:rsidR="00207BEE" w:rsidRPr="00E037A7">
        <w:rPr>
          <w:b/>
          <w:sz w:val="28"/>
          <w:szCs w:val="28"/>
        </w:rPr>
        <w:t xml:space="preserve"> N</w:t>
      </w:r>
      <w:r w:rsidR="00207BEE" w:rsidRPr="00E037A7">
        <w:rPr>
          <w:b/>
          <w:bCs/>
          <w:sz w:val="28"/>
          <w:szCs w:val="28"/>
        </w:rPr>
        <w:t xml:space="preserve">ghị định </w:t>
      </w:r>
      <w:r w:rsidR="00BB15BA">
        <w:rPr>
          <w:b/>
          <w:bCs/>
          <w:sz w:val="28"/>
          <w:szCs w:val="28"/>
        </w:rPr>
        <w:t>quy định chức năng, nhiệm vụ, quyền hạn</w:t>
      </w:r>
    </w:p>
    <w:p w14:paraId="21DBDE9C" w14:textId="385F8A37" w:rsidR="00207BEE" w:rsidRDefault="00BB15BA" w:rsidP="00BB15BA">
      <w:pPr>
        <w:tabs>
          <w:tab w:val="left" w:pos="2422"/>
        </w:tabs>
        <w:autoSpaceDE w:val="0"/>
        <w:autoSpaceDN w:val="0"/>
        <w:adjustRightInd w:val="0"/>
        <w:jc w:val="center"/>
        <w:rPr>
          <w:b/>
          <w:bCs/>
          <w:sz w:val="28"/>
          <w:szCs w:val="28"/>
        </w:rPr>
      </w:pPr>
      <w:r>
        <w:rPr>
          <w:b/>
          <w:bCs/>
          <w:sz w:val="28"/>
          <w:szCs w:val="28"/>
        </w:rPr>
        <w:t>và cơ cấu tổ chức của Bộ Nội vụ</w:t>
      </w:r>
    </w:p>
    <w:p w14:paraId="11757725" w14:textId="112208A8" w:rsidR="00C606DA" w:rsidRPr="00E037A7" w:rsidRDefault="00BB15BA" w:rsidP="00207BEE">
      <w:pPr>
        <w:spacing w:line="276" w:lineRule="auto"/>
        <w:ind w:firstLine="720"/>
        <w:jc w:val="center"/>
        <w:rPr>
          <w:b/>
          <w:sz w:val="28"/>
          <w:szCs w:val="28"/>
        </w:rPr>
      </w:pPr>
      <w:r w:rsidRPr="00E037A7">
        <w:rPr>
          <w:rFonts w:ascii="Calibri" w:eastAsia="Calibri" w:hAnsi="Calibri"/>
          <w:noProof/>
          <w:sz w:val="22"/>
          <w:szCs w:val="22"/>
        </w:rPr>
        <mc:AlternateContent>
          <mc:Choice Requires="wps">
            <w:drawing>
              <wp:anchor distT="4294967294" distB="4294967294" distL="114300" distR="114300" simplePos="0" relativeHeight="251664384" behindDoc="0" locked="0" layoutInCell="1" allowOverlap="1" wp14:anchorId="61B2E1D5" wp14:editId="00C228B7">
                <wp:simplePos x="0" y="0"/>
                <wp:positionH relativeFrom="column">
                  <wp:posOffset>2381250</wp:posOffset>
                </wp:positionH>
                <wp:positionV relativeFrom="paragraph">
                  <wp:posOffset>37465</wp:posOffset>
                </wp:positionV>
                <wp:extent cx="1080000" cy="0"/>
                <wp:effectExtent l="0" t="0" r="0" b="0"/>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17B4B" id="Line 2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7.5pt,2.95pt" to="272.5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"/>
            </w:pict>
          </mc:Fallback>
        </mc:AlternateContent>
      </w:r>
    </w:p>
    <w:p w14:paraId="57DC073E" w14:textId="77777777" w:rsidR="006231BD" w:rsidRDefault="005371E0" w:rsidP="00B34F1A">
      <w:pPr>
        <w:tabs>
          <w:tab w:val="left" w:pos="2422"/>
        </w:tabs>
        <w:autoSpaceDE w:val="0"/>
        <w:autoSpaceDN w:val="0"/>
        <w:adjustRightInd w:val="0"/>
        <w:spacing w:before="120" w:line="360" w:lineRule="exact"/>
        <w:ind w:firstLine="567"/>
        <w:jc w:val="both"/>
        <w:rPr>
          <w:sz w:val="28"/>
          <w:szCs w:val="28"/>
        </w:rPr>
      </w:pPr>
      <w:r w:rsidRPr="00E037A7">
        <w:rPr>
          <w:sz w:val="28"/>
          <w:szCs w:val="28"/>
        </w:rPr>
        <w:t>Thực hiện quy định của Luật Ban hành văn bản quy phạm pháp luật,</w:t>
      </w:r>
      <w:r w:rsidR="00207BEE" w:rsidRPr="00E037A7">
        <w:rPr>
          <w:sz w:val="28"/>
          <w:szCs w:val="28"/>
        </w:rPr>
        <w:t xml:space="preserve"> Bộ </w:t>
      </w:r>
      <w:r w:rsidR="00BB15BA">
        <w:rPr>
          <w:sz w:val="28"/>
          <w:szCs w:val="28"/>
        </w:rPr>
        <w:t>Nội vụ</w:t>
      </w:r>
      <w:r w:rsidR="00207BEE" w:rsidRPr="00E037A7">
        <w:rPr>
          <w:sz w:val="28"/>
          <w:szCs w:val="28"/>
        </w:rPr>
        <w:t xml:space="preserve"> </w:t>
      </w:r>
      <w:r w:rsidRPr="00E037A7">
        <w:rPr>
          <w:sz w:val="28"/>
          <w:szCs w:val="28"/>
        </w:rPr>
        <w:t>đã tiến hành rà soát các chủ trương, đường lối của Đảng, văn bản quy phạm pháp luật, điều ước quốc</w:t>
      </w:r>
      <w:r w:rsidR="00207BEE" w:rsidRPr="00E037A7">
        <w:rPr>
          <w:sz w:val="28"/>
          <w:szCs w:val="28"/>
        </w:rPr>
        <w:t xml:space="preserve"> tế có liên quan đến </w:t>
      </w:r>
      <w:r w:rsidR="00BB15BA">
        <w:rPr>
          <w:sz w:val="28"/>
          <w:szCs w:val="28"/>
        </w:rPr>
        <w:t xml:space="preserve">nội dung quy định tại </w:t>
      </w:r>
      <w:r w:rsidRPr="00E037A7">
        <w:rPr>
          <w:sz w:val="28"/>
          <w:szCs w:val="28"/>
        </w:rPr>
        <w:t>dự thảo</w:t>
      </w:r>
      <w:r w:rsidR="00207BEE" w:rsidRPr="00E037A7">
        <w:rPr>
          <w:sz w:val="28"/>
          <w:szCs w:val="28"/>
        </w:rPr>
        <w:t xml:space="preserve"> N</w:t>
      </w:r>
      <w:r w:rsidR="00207BEE" w:rsidRPr="00E037A7">
        <w:rPr>
          <w:bCs/>
          <w:sz w:val="28"/>
          <w:szCs w:val="28"/>
        </w:rPr>
        <w:t xml:space="preserve">ghị định </w:t>
      </w:r>
      <w:r w:rsidR="00BB15BA">
        <w:rPr>
          <w:bCs/>
          <w:sz w:val="28"/>
          <w:szCs w:val="28"/>
        </w:rPr>
        <w:t xml:space="preserve">của Chính phủ quy định chức năng, nhiệm vụ, quyền hạn và cơ cấu tổ chức của Bộ Nội vụ </w:t>
      </w:r>
      <w:r w:rsidR="00BB15BA">
        <w:rPr>
          <w:bCs/>
          <w:i/>
          <w:iCs/>
          <w:sz w:val="28"/>
          <w:szCs w:val="28"/>
        </w:rPr>
        <w:t>(thay thế Nghị định số 25/2025/NĐ-CP).</w:t>
      </w:r>
      <w:r w:rsidR="00FB4C66" w:rsidRPr="00E037A7">
        <w:rPr>
          <w:sz w:val="28"/>
          <w:szCs w:val="28"/>
        </w:rPr>
        <w:t xml:space="preserve"> </w:t>
      </w:r>
      <w:r w:rsidR="00BB15BA">
        <w:rPr>
          <w:sz w:val="28"/>
          <w:szCs w:val="28"/>
        </w:rPr>
        <w:t>K</w:t>
      </w:r>
      <w:r w:rsidRPr="00E037A7">
        <w:rPr>
          <w:sz w:val="28"/>
          <w:szCs w:val="28"/>
        </w:rPr>
        <w:t xml:space="preserve">ết quả rà soát </w:t>
      </w:r>
      <w:r w:rsidR="00BB15BA">
        <w:rPr>
          <w:sz w:val="28"/>
          <w:szCs w:val="28"/>
        </w:rPr>
        <w:t xml:space="preserve">cụ thể </w:t>
      </w:r>
      <w:r w:rsidRPr="00E037A7">
        <w:rPr>
          <w:sz w:val="28"/>
          <w:szCs w:val="28"/>
        </w:rPr>
        <w:t>như sau:</w:t>
      </w:r>
    </w:p>
    <w:p w14:paraId="564EFC24" w14:textId="77777777" w:rsidR="006231BD" w:rsidRDefault="005371E0" w:rsidP="00B34F1A">
      <w:pPr>
        <w:tabs>
          <w:tab w:val="left" w:pos="2422"/>
        </w:tabs>
        <w:autoSpaceDE w:val="0"/>
        <w:autoSpaceDN w:val="0"/>
        <w:adjustRightInd w:val="0"/>
        <w:spacing w:before="120" w:line="360" w:lineRule="exact"/>
        <w:ind w:firstLine="567"/>
        <w:jc w:val="both"/>
        <w:rPr>
          <w:b/>
          <w:sz w:val="28"/>
          <w:szCs w:val="28"/>
        </w:rPr>
      </w:pPr>
      <w:r w:rsidRPr="00E037A7">
        <w:rPr>
          <w:b/>
          <w:sz w:val="28"/>
          <w:szCs w:val="28"/>
        </w:rPr>
        <w:t>I.</w:t>
      </w:r>
      <w:r w:rsidR="009818E9" w:rsidRPr="00E037A7">
        <w:rPr>
          <w:b/>
          <w:sz w:val="28"/>
          <w:szCs w:val="28"/>
        </w:rPr>
        <w:t xml:space="preserve"> </w:t>
      </w:r>
      <w:r w:rsidR="00FB4C66" w:rsidRPr="00E037A7">
        <w:rPr>
          <w:b/>
          <w:sz w:val="28"/>
          <w:szCs w:val="28"/>
        </w:rPr>
        <w:t xml:space="preserve">TỔ </w:t>
      </w:r>
      <w:r w:rsidRPr="00E037A7">
        <w:rPr>
          <w:b/>
          <w:sz w:val="28"/>
          <w:szCs w:val="28"/>
        </w:rPr>
        <w:t>CHỨC THỰC HIỆN RÀ SOÁT</w:t>
      </w:r>
    </w:p>
    <w:p w14:paraId="55F3A8E2" w14:textId="77777777" w:rsidR="006231BD" w:rsidRDefault="005371E0" w:rsidP="00B34F1A">
      <w:pPr>
        <w:tabs>
          <w:tab w:val="left" w:pos="2422"/>
        </w:tabs>
        <w:autoSpaceDE w:val="0"/>
        <w:autoSpaceDN w:val="0"/>
        <w:adjustRightInd w:val="0"/>
        <w:spacing w:before="120" w:line="360" w:lineRule="exact"/>
        <w:ind w:firstLine="567"/>
        <w:jc w:val="both"/>
        <w:rPr>
          <w:b/>
          <w:bCs/>
          <w:sz w:val="28"/>
          <w:szCs w:val="28"/>
        </w:rPr>
      </w:pPr>
      <w:r w:rsidRPr="00E037A7">
        <w:rPr>
          <w:b/>
          <w:bCs/>
          <w:sz w:val="28"/>
          <w:szCs w:val="28"/>
        </w:rPr>
        <w:t>1. Mục đích, yêu cầu rà soát</w:t>
      </w:r>
    </w:p>
    <w:p w14:paraId="08703660" w14:textId="71DD0C5A" w:rsidR="006231BD" w:rsidRDefault="006231BD" w:rsidP="00B34F1A">
      <w:pPr>
        <w:tabs>
          <w:tab w:val="left" w:pos="2422"/>
        </w:tabs>
        <w:autoSpaceDE w:val="0"/>
        <w:autoSpaceDN w:val="0"/>
        <w:adjustRightInd w:val="0"/>
        <w:spacing w:before="120" w:line="360" w:lineRule="exact"/>
        <w:ind w:firstLine="567"/>
        <w:jc w:val="both"/>
        <w:rPr>
          <w:bCs/>
          <w:iCs/>
          <w:sz w:val="28"/>
          <w:szCs w:val="28"/>
        </w:rPr>
      </w:pPr>
      <w:r>
        <w:rPr>
          <w:bCs/>
          <w:iCs/>
          <w:sz w:val="28"/>
          <w:szCs w:val="28"/>
        </w:rPr>
        <w:t xml:space="preserve">- </w:t>
      </w:r>
      <w:r w:rsidRPr="006231BD">
        <w:rPr>
          <w:bCs/>
          <w:iCs/>
          <w:sz w:val="28"/>
          <w:szCs w:val="28"/>
        </w:rPr>
        <w:t>Việc rà soát</w:t>
      </w:r>
      <w:r>
        <w:rPr>
          <w:bCs/>
          <w:iCs/>
          <w:sz w:val="28"/>
          <w:szCs w:val="28"/>
        </w:rPr>
        <w:t xml:space="preserve"> </w:t>
      </w:r>
      <w:r w:rsidRPr="006231BD">
        <w:rPr>
          <w:bCs/>
          <w:iCs/>
          <w:sz w:val="28"/>
          <w:szCs w:val="28"/>
        </w:rPr>
        <w:t>nhằm đánh giá mức độ phù hợp của dự thảo</w:t>
      </w:r>
      <w:r>
        <w:rPr>
          <w:bCs/>
          <w:iCs/>
          <w:sz w:val="28"/>
          <w:szCs w:val="28"/>
        </w:rPr>
        <w:t xml:space="preserve"> Nghị định </w:t>
      </w:r>
      <w:r w:rsidRPr="006231BD">
        <w:rPr>
          <w:bCs/>
          <w:iCs/>
          <w:sz w:val="28"/>
          <w:szCs w:val="28"/>
        </w:rPr>
        <w:t>với Hiến pháp và các Điều ước quốc tế, cũng như tính thống nhất với các quy định của</w:t>
      </w:r>
      <w:r>
        <w:rPr>
          <w:bCs/>
          <w:iCs/>
          <w:sz w:val="28"/>
          <w:szCs w:val="28"/>
        </w:rPr>
        <w:t xml:space="preserve"> </w:t>
      </w:r>
      <w:r w:rsidRPr="006231BD">
        <w:rPr>
          <w:bCs/>
          <w:iCs/>
          <w:sz w:val="28"/>
          <w:szCs w:val="28"/>
        </w:rPr>
        <w:t>pháp luật hiện hành</w:t>
      </w:r>
      <w:r w:rsidR="00BB2405">
        <w:rPr>
          <w:bCs/>
          <w:iCs/>
          <w:sz w:val="28"/>
          <w:szCs w:val="28"/>
        </w:rPr>
        <w:t>;</w:t>
      </w:r>
      <w:r w:rsidRPr="006231BD">
        <w:rPr>
          <w:bCs/>
          <w:iCs/>
          <w:sz w:val="28"/>
          <w:szCs w:val="28"/>
        </w:rPr>
        <w:t xml:space="preserve"> trên cơ sở định hướng từ các</w:t>
      </w:r>
      <w:r>
        <w:rPr>
          <w:bCs/>
          <w:iCs/>
          <w:sz w:val="28"/>
          <w:szCs w:val="28"/>
        </w:rPr>
        <w:t xml:space="preserve"> </w:t>
      </w:r>
      <w:r w:rsidRPr="006231BD">
        <w:rPr>
          <w:bCs/>
          <w:iCs/>
          <w:sz w:val="28"/>
          <w:szCs w:val="28"/>
        </w:rPr>
        <w:t>chủ trương,</w:t>
      </w:r>
      <w:r>
        <w:rPr>
          <w:bCs/>
          <w:iCs/>
          <w:sz w:val="28"/>
          <w:szCs w:val="28"/>
        </w:rPr>
        <w:t xml:space="preserve"> </w:t>
      </w:r>
      <w:r w:rsidRPr="006231BD">
        <w:rPr>
          <w:bCs/>
          <w:iCs/>
          <w:sz w:val="28"/>
          <w:szCs w:val="28"/>
        </w:rPr>
        <w:t xml:space="preserve">đường lối của Đảng để từ đó đề xuất </w:t>
      </w:r>
      <w:r>
        <w:rPr>
          <w:bCs/>
          <w:iCs/>
          <w:sz w:val="28"/>
          <w:szCs w:val="28"/>
        </w:rPr>
        <w:t xml:space="preserve">nội dung </w:t>
      </w:r>
      <w:r w:rsidR="00BB2405">
        <w:rPr>
          <w:bCs/>
          <w:iCs/>
          <w:sz w:val="28"/>
          <w:szCs w:val="28"/>
        </w:rPr>
        <w:t xml:space="preserve">dự thảo Nghị định quy định chức năng, nhiệm vụ, quyền hạn và cơ cấu tổ chức của Bộ Nội vụ </w:t>
      </w:r>
      <w:r w:rsidRPr="006231BD">
        <w:rPr>
          <w:bCs/>
          <w:iCs/>
          <w:sz w:val="28"/>
          <w:szCs w:val="28"/>
        </w:rPr>
        <w:t>bảo đảm tính tương thích, đồng bộ, thống nhất của hệ thống pháp luật.</w:t>
      </w:r>
    </w:p>
    <w:p w14:paraId="49768DAC" w14:textId="482FC69D" w:rsidR="006231BD" w:rsidRDefault="006231BD" w:rsidP="00B34F1A">
      <w:pPr>
        <w:tabs>
          <w:tab w:val="left" w:pos="2422"/>
        </w:tabs>
        <w:autoSpaceDE w:val="0"/>
        <w:autoSpaceDN w:val="0"/>
        <w:adjustRightInd w:val="0"/>
        <w:spacing w:before="120" w:line="360" w:lineRule="exact"/>
        <w:ind w:firstLine="567"/>
        <w:jc w:val="both"/>
        <w:rPr>
          <w:bCs/>
          <w:iCs/>
          <w:sz w:val="28"/>
          <w:szCs w:val="28"/>
        </w:rPr>
      </w:pPr>
      <w:r w:rsidRPr="006231BD">
        <w:rPr>
          <w:bCs/>
          <w:iCs/>
          <w:sz w:val="28"/>
          <w:szCs w:val="28"/>
        </w:rPr>
        <w:t>-</w:t>
      </w:r>
      <w:r>
        <w:rPr>
          <w:bCs/>
          <w:iCs/>
          <w:sz w:val="28"/>
          <w:szCs w:val="28"/>
        </w:rPr>
        <w:t xml:space="preserve"> </w:t>
      </w:r>
      <w:r w:rsidRPr="006231BD">
        <w:rPr>
          <w:bCs/>
          <w:iCs/>
          <w:sz w:val="28"/>
          <w:szCs w:val="28"/>
        </w:rPr>
        <w:t xml:space="preserve">Về yêu cầu rà soát: </w:t>
      </w:r>
      <w:r w:rsidR="00310C7E">
        <w:rPr>
          <w:bCs/>
          <w:iCs/>
          <w:sz w:val="28"/>
          <w:szCs w:val="28"/>
        </w:rPr>
        <w:t xml:space="preserve">đảm bảo sự phù hợp với chủ trương, đường lối của Đảng, chính sách, pháp luật của Nhà nước, nhất là các quy định về tinh gọn tổ chức bộ máy, tinh giản biên chế gắn với cơ cấu lại và nâng cao chất lượng đội ngũ cán bộ, công chức, viên chức; </w:t>
      </w:r>
      <w:r w:rsidRPr="006231BD">
        <w:rPr>
          <w:bCs/>
          <w:iCs/>
          <w:sz w:val="28"/>
          <w:szCs w:val="28"/>
        </w:rPr>
        <w:t>tuân thủ quy định của</w:t>
      </w:r>
      <w:r>
        <w:rPr>
          <w:bCs/>
          <w:iCs/>
          <w:sz w:val="28"/>
          <w:szCs w:val="28"/>
        </w:rPr>
        <w:t xml:space="preserve"> </w:t>
      </w:r>
      <w:r w:rsidRPr="006231BD">
        <w:rPr>
          <w:bCs/>
          <w:iCs/>
          <w:sz w:val="28"/>
          <w:szCs w:val="28"/>
        </w:rPr>
        <w:t>Luật Ban hành văn bản quy phạm pháp luật</w:t>
      </w:r>
      <w:r>
        <w:rPr>
          <w:bCs/>
          <w:iCs/>
          <w:sz w:val="28"/>
          <w:szCs w:val="28"/>
        </w:rPr>
        <w:t xml:space="preserve"> </w:t>
      </w:r>
      <w:r w:rsidRPr="006231BD">
        <w:rPr>
          <w:bCs/>
          <w:iCs/>
          <w:sz w:val="28"/>
          <w:szCs w:val="28"/>
        </w:rPr>
        <w:t>và nghiên cứu kỹ các văn bản quy phạm pháp luật có liên quan</w:t>
      </w:r>
      <w:r w:rsidR="00310C7E">
        <w:rPr>
          <w:bCs/>
          <w:iCs/>
          <w:sz w:val="28"/>
          <w:szCs w:val="28"/>
        </w:rPr>
        <w:t xml:space="preserve"> trên cơ sở</w:t>
      </w:r>
      <w:r w:rsidRPr="006231BD">
        <w:rPr>
          <w:bCs/>
          <w:iCs/>
          <w:sz w:val="28"/>
          <w:szCs w:val="28"/>
        </w:rPr>
        <w:t xml:space="preserve"> bám sát mục tiêu, yêu cầu, nội dung rà soát theo quy định</w:t>
      </w:r>
      <w:r w:rsidR="00310C7E">
        <w:rPr>
          <w:bCs/>
          <w:iCs/>
          <w:sz w:val="28"/>
          <w:szCs w:val="28"/>
        </w:rPr>
        <w:t>.</w:t>
      </w:r>
    </w:p>
    <w:p w14:paraId="7C4CEA4A" w14:textId="77777777" w:rsidR="00E22FFA" w:rsidRDefault="005371E0" w:rsidP="00B34F1A">
      <w:pPr>
        <w:spacing w:before="120" w:line="360" w:lineRule="exact"/>
        <w:ind w:firstLine="720"/>
        <w:jc w:val="both"/>
        <w:rPr>
          <w:b/>
          <w:bCs/>
          <w:sz w:val="28"/>
          <w:szCs w:val="28"/>
        </w:rPr>
      </w:pPr>
      <w:r w:rsidRPr="00E037A7">
        <w:rPr>
          <w:b/>
          <w:bCs/>
          <w:sz w:val="28"/>
          <w:szCs w:val="28"/>
        </w:rPr>
        <w:t>2. Phạm vi, nội dung, đối tượng rà soát</w:t>
      </w:r>
    </w:p>
    <w:p w14:paraId="7D2F5502" w14:textId="2CBE63B6" w:rsidR="00E22FFA" w:rsidRPr="00BB2405" w:rsidRDefault="00E22FFA" w:rsidP="00B34F1A">
      <w:pPr>
        <w:spacing w:before="120" w:line="360" w:lineRule="exact"/>
        <w:ind w:firstLine="720"/>
        <w:jc w:val="both"/>
        <w:rPr>
          <w:b/>
          <w:bCs/>
          <w:spacing w:val="-2"/>
          <w:sz w:val="28"/>
          <w:szCs w:val="28"/>
        </w:rPr>
      </w:pPr>
      <w:r w:rsidRPr="00BB2405">
        <w:rPr>
          <w:spacing w:val="-2"/>
          <w:sz w:val="28"/>
          <w:szCs w:val="28"/>
        </w:rPr>
        <w:t>- Rà soát toàn bộ nội dung quy định tại dự t</w:t>
      </w:r>
      <w:r w:rsidR="00310C7E" w:rsidRPr="00BB2405">
        <w:rPr>
          <w:spacing w:val="-2"/>
          <w:sz w:val="28"/>
          <w:szCs w:val="28"/>
        </w:rPr>
        <w:t xml:space="preserve">hảo </w:t>
      </w:r>
      <w:r w:rsidRPr="00BB2405">
        <w:rPr>
          <w:bCs/>
          <w:spacing w:val="-2"/>
          <w:sz w:val="28"/>
          <w:szCs w:val="28"/>
        </w:rPr>
        <w:t xml:space="preserve">Nghị định </w:t>
      </w:r>
      <w:r w:rsidR="00310C7E" w:rsidRPr="00BB2405">
        <w:rPr>
          <w:bCs/>
          <w:spacing w:val="-2"/>
          <w:sz w:val="28"/>
          <w:szCs w:val="28"/>
        </w:rPr>
        <w:t xml:space="preserve">của Chính phủ quy định chức năng, nhiệm vụ, quyền hạn và cơ cấu tổ chức của Bộ Nội vụ và đối chiếu, so sánh với </w:t>
      </w:r>
      <w:r w:rsidR="00310C7E" w:rsidRPr="00BB2405">
        <w:rPr>
          <w:bCs/>
          <w:iCs/>
          <w:spacing w:val="-2"/>
          <w:sz w:val="28"/>
          <w:szCs w:val="28"/>
        </w:rPr>
        <w:t xml:space="preserve">các chủ trương, đường lối của Đảng, văn bản quy phạm pháp luật, </w:t>
      </w:r>
      <w:r w:rsidR="00BB2405" w:rsidRPr="00BB2405">
        <w:rPr>
          <w:bCs/>
          <w:iCs/>
          <w:spacing w:val="-2"/>
          <w:sz w:val="28"/>
          <w:szCs w:val="28"/>
        </w:rPr>
        <w:t>đ</w:t>
      </w:r>
      <w:r w:rsidR="00310C7E" w:rsidRPr="00BB2405">
        <w:rPr>
          <w:bCs/>
          <w:iCs/>
          <w:spacing w:val="-2"/>
          <w:sz w:val="28"/>
          <w:szCs w:val="28"/>
        </w:rPr>
        <w:t>iều ước quốc tế mà Việt Nam là thành viên để đánh giá khách quan, chính xác.</w:t>
      </w:r>
      <w:r w:rsidRPr="00BB2405">
        <w:rPr>
          <w:bCs/>
          <w:spacing w:val="-2"/>
          <w:sz w:val="28"/>
          <w:szCs w:val="28"/>
        </w:rPr>
        <w:t xml:space="preserve"> </w:t>
      </w:r>
    </w:p>
    <w:p w14:paraId="5E1F5EF7" w14:textId="07A7B6D7" w:rsidR="00E22FFA" w:rsidRPr="006231BD" w:rsidRDefault="00E22FFA" w:rsidP="00B34F1A">
      <w:pPr>
        <w:spacing w:before="120" w:line="360" w:lineRule="exact"/>
        <w:ind w:firstLine="720"/>
        <w:jc w:val="both"/>
        <w:rPr>
          <w:b/>
          <w:bCs/>
          <w:sz w:val="28"/>
          <w:szCs w:val="28"/>
        </w:rPr>
      </w:pPr>
      <w:r w:rsidRPr="006231BD">
        <w:rPr>
          <w:bCs/>
          <w:iCs/>
          <w:sz w:val="28"/>
          <w:szCs w:val="28"/>
        </w:rPr>
        <w:t>-</w:t>
      </w:r>
      <w:r>
        <w:rPr>
          <w:bCs/>
          <w:iCs/>
          <w:sz w:val="28"/>
          <w:szCs w:val="28"/>
        </w:rPr>
        <w:t xml:space="preserve"> </w:t>
      </w:r>
      <w:r w:rsidRPr="006231BD">
        <w:rPr>
          <w:bCs/>
          <w:iCs/>
          <w:sz w:val="28"/>
          <w:szCs w:val="28"/>
        </w:rPr>
        <w:t xml:space="preserve">Về đối tượng rà soát: dự thảo </w:t>
      </w:r>
      <w:r w:rsidR="00310C7E">
        <w:rPr>
          <w:bCs/>
          <w:iCs/>
          <w:sz w:val="28"/>
          <w:szCs w:val="28"/>
        </w:rPr>
        <w:t xml:space="preserve">Nghị định </w:t>
      </w:r>
      <w:r w:rsidRPr="006231BD">
        <w:rPr>
          <w:bCs/>
          <w:iCs/>
          <w:sz w:val="28"/>
          <w:szCs w:val="28"/>
        </w:rPr>
        <w:t>và các chủ trương, đường lối của Đảng, các văn bản quy phạm pháp luật</w:t>
      </w:r>
      <w:r>
        <w:rPr>
          <w:bCs/>
          <w:iCs/>
          <w:sz w:val="28"/>
          <w:szCs w:val="28"/>
        </w:rPr>
        <w:t xml:space="preserve"> </w:t>
      </w:r>
      <w:r w:rsidRPr="006231BD">
        <w:rPr>
          <w:bCs/>
          <w:iCs/>
          <w:sz w:val="28"/>
          <w:szCs w:val="28"/>
        </w:rPr>
        <w:t xml:space="preserve">hiện hành bao gồm Hiến </w:t>
      </w:r>
      <w:r w:rsidR="00BB2405">
        <w:rPr>
          <w:bCs/>
          <w:iCs/>
          <w:sz w:val="28"/>
          <w:szCs w:val="28"/>
        </w:rPr>
        <w:t>p</w:t>
      </w:r>
      <w:r w:rsidRPr="006231BD">
        <w:rPr>
          <w:bCs/>
          <w:iCs/>
          <w:sz w:val="28"/>
          <w:szCs w:val="28"/>
        </w:rPr>
        <w:t>háp, Bộ luật, Luật và các văn bản quy phạm pháp luật khác (Nghị quyết của</w:t>
      </w:r>
      <w:r>
        <w:rPr>
          <w:bCs/>
          <w:iCs/>
          <w:sz w:val="28"/>
          <w:szCs w:val="28"/>
        </w:rPr>
        <w:t xml:space="preserve"> </w:t>
      </w:r>
      <w:r w:rsidRPr="006231BD">
        <w:rPr>
          <w:bCs/>
          <w:iCs/>
          <w:sz w:val="28"/>
          <w:szCs w:val="28"/>
        </w:rPr>
        <w:t xml:space="preserve">Quốc hội, Pháp </w:t>
      </w:r>
      <w:r w:rsidRPr="006231BD">
        <w:rPr>
          <w:bCs/>
          <w:iCs/>
          <w:sz w:val="28"/>
          <w:szCs w:val="28"/>
        </w:rPr>
        <w:lastRenderedPageBreak/>
        <w:t xml:space="preserve">lệnh, Nghị quyết của Ủy ban </w:t>
      </w:r>
      <w:r w:rsidR="00BB2405">
        <w:rPr>
          <w:bCs/>
          <w:iCs/>
          <w:sz w:val="28"/>
          <w:szCs w:val="28"/>
        </w:rPr>
        <w:t>T</w:t>
      </w:r>
      <w:r w:rsidRPr="006231BD">
        <w:rPr>
          <w:bCs/>
          <w:iCs/>
          <w:sz w:val="28"/>
          <w:szCs w:val="28"/>
        </w:rPr>
        <w:t xml:space="preserve">hường vụ Quốc hội, </w:t>
      </w:r>
      <w:r w:rsidR="00BB2405">
        <w:rPr>
          <w:bCs/>
          <w:iCs/>
          <w:sz w:val="28"/>
          <w:szCs w:val="28"/>
        </w:rPr>
        <w:t xml:space="preserve">Nghị quyết, </w:t>
      </w:r>
      <w:r w:rsidRPr="006231BD">
        <w:rPr>
          <w:bCs/>
          <w:iCs/>
          <w:sz w:val="28"/>
          <w:szCs w:val="28"/>
        </w:rPr>
        <w:t>Nghị định của Chính phủ...)</w:t>
      </w:r>
      <w:r>
        <w:rPr>
          <w:bCs/>
          <w:iCs/>
          <w:sz w:val="28"/>
          <w:szCs w:val="28"/>
        </w:rPr>
        <w:t xml:space="preserve"> </w:t>
      </w:r>
      <w:r w:rsidRPr="006231BD">
        <w:rPr>
          <w:bCs/>
          <w:iCs/>
          <w:sz w:val="28"/>
          <w:szCs w:val="28"/>
        </w:rPr>
        <w:t>và các</w:t>
      </w:r>
      <w:r>
        <w:rPr>
          <w:bCs/>
          <w:iCs/>
          <w:sz w:val="28"/>
          <w:szCs w:val="28"/>
        </w:rPr>
        <w:t xml:space="preserve"> </w:t>
      </w:r>
      <w:r w:rsidR="00BB2405">
        <w:rPr>
          <w:bCs/>
          <w:iCs/>
          <w:sz w:val="28"/>
          <w:szCs w:val="28"/>
        </w:rPr>
        <w:t>đ</w:t>
      </w:r>
      <w:r w:rsidRPr="006231BD">
        <w:rPr>
          <w:bCs/>
          <w:iCs/>
          <w:sz w:val="28"/>
          <w:szCs w:val="28"/>
        </w:rPr>
        <w:t>iều ước quốc</w:t>
      </w:r>
      <w:r>
        <w:rPr>
          <w:bCs/>
          <w:iCs/>
          <w:sz w:val="28"/>
          <w:szCs w:val="28"/>
        </w:rPr>
        <w:t xml:space="preserve"> </w:t>
      </w:r>
      <w:r w:rsidRPr="006231BD">
        <w:rPr>
          <w:bCs/>
          <w:iCs/>
          <w:sz w:val="28"/>
          <w:szCs w:val="28"/>
        </w:rPr>
        <w:t>tế</w:t>
      </w:r>
      <w:r>
        <w:rPr>
          <w:bCs/>
          <w:iCs/>
          <w:sz w:val="28"/>
          <w:szCs w:val="28"/>
        </w:rPr>
        <w:t xml:space="preserve"> </w:t>
      </w:r>
      <w:r w:rsidRPr="006231BD">
        <w:rPr>
          <w:bCs/>
          <w:iCs/>
          <w:sz w:val="28"/>
          <w:szCs w:val="28"/>
        </w:rPr>
        <w:t>mà Việt Nam là thành</w:t>
      </w:r>
      <w:r>
        <w:rPr>
          <w:bCs/>
          <w:iCs/>
          <w:sz w:val="28"/>
          <w:szCs w:val="28"/>
        </w:rPr>
        <w:t xml:space="preserve"> </w:t>
      </w:r>
      <w:r w:rsidRPr="006231BD">
        <w:rPr>
          <w:bCs/>
          <w:iCs/>
          <w:sz w:val="28"/>
          <w:szCs w:val="28"/>
        </w:rPr>
        <w:t>viên</w:t>
      </w:r>
      <w:r>
        <w:rPr>
          <w:bCs/>
          <w:iCs/>
          <w:sz w:val="28"/>
          <w:szCs w:val="28"/>
        </w:rPr>
        <w:t xml:space="preserve"> </w:t>
      </w:r>
      <w:r w:rsidRPr="006231BD">
        <w:rPr>
          <w:bCs/>
          <w:iCs/>
          <w:sz w:val="28"/>
          <w:szCs w:val="28"/>
        </w:rPr>
        <w:t>có liên quan.</w:t>
      </w:r>
    </w:p>
    <w:p w14:paraId="70269802" w14:textId="24910027" w:rsidR="00C606DA" w:rsidRPr="00E037A7" w:rsidRDefault="005371E0" w:rsidP="00B34F1A">
      <w:pPr>
        <w:spacing w:before="120" w:line="360" w:lineRule="exact"/>
        <w:ind w:firstLine="720"/>
        <w:jc w:val="both"/>
        <w:rPr>
          <w:b/>
          <w:sz w:val="28"/>
          <w:szCs w:val="28"/>
        </w:rPr>
      </w:pPr>
      <w:r w:rsidRPr="00E037A7">
        <w:rPr>
          <w:b/>
          <w:sz w:val="28"/>
          <w:szCs w:val="28"/>
        </w:rPr>
        <w:t xml:space="preserve">II. </w:t>
      </w:r>
      <w:r w:rsidR="00EB0E7F" w:rsidRPr="00E037A7">
        <w:rPr>
          <w:b/>
          <w:sz w:val="28"/>
          <w:szCs w:val="28"/>
        </w:rPr>
        <w:t>KẾT</w:t>
      </w:r>
      <w:r w:rsidRPr="00E037A7">
        <w:rPr>
          <w:b/>
          <w:sz w:val="28"/>
          <w:szCs w:val="28"/>
        </w:rPr>
        <w:t xml:space="preserve"> QUẢ RÀ SOÁT </w:t>
      </w:r>
    </w:p>
    <w:p w14:paraId="47DFA5CA" w14:textId="77777777" w:rsidR="007C3487" w:rsidRDefault="007C3487" w:rsidP="00B34F1A">
      <w:pPr>
        <w:spacing w:before="120" w:line="360" w:lineRule="exact"/>
        <w:ind w:firstLine="720"/>
        <w:jc w:val="both"/>
        <w:rPr>
          <w:b/>
          <w:bCs/>
          <w:spacing w:val="-2"/>
          <w:sz w:val="28"/>
          <w:szCs w:val="28"/>
        </w:rPr>
      </w:pPr>
      <w:r>
        <w:rPr>
          <w:b/>
          <w:bCs/>
          <w:spacing w:val="-2"/>
          <w:sz w:val="28"/>
          <w:szCs w:val="28"/>
        </w:rPr>
        <w:t>1. Kết quả chung</w:t>
      </w:r>
    </w:p>
    <w:p w14:paraId="044AC8D6" w14:textId="08CE22FE" w:rsidR="007C3487" w:rsidRDefault="007C3487" w:rsidP="00B34F1A">
      <w:pPr>
        <w:spacing w:before="120" w:line="360" w:lineRule="exact"/>
        <w:ind w:firstLine="720"/>
        <w:jc w:val="both"/>
        <w:rPr>
          <w:spacing w:val="-2"/>
          <w:sz w:val="28"/>
          <w:szCs w:val="28"/>
        </w:rPr>
      </w:pPr>
      <w:r>
        <w:rPr>
          <w:spacing w:val="-2"/>
          <w:sz w:val="28"/>
          <w:szCs w:val="28"/>
        </w:rPr>
        <w:t xml:space="preserve">Qua rà soát đã xác định </w:t>
      </w:r>
      <w:r w:rsidR="00017CB5">
        <w:rPr>
          <w:b/>
          <w:spacing w:val="-2"/>
          <w:sz w:val="28"/>
          <w:szCs w:val="28"/>
        </w:rPr>
        <w:t>các</w:t>
      </w:r>
      <w:r w:rsidRPr="007C3487">
        <w:rPr>
          <w:b/>
          <w:bCs/>
          <w:spacing w:val="-2"/>
          <w:sz w:val="28"/>
          <w:szCs w:val="28"/>
        </w:rPr>
        <w:t xml:space="preserve"> văn bản</w:t>
      </w:r>
      <w:r>
        <w:rPr>
          <w:spacing w:val="-2"/>
          <w:sz w:val="28"/>
          <w:szCs w:val="28"/>
        </w:rPr>
        <w:t xml:space="preserve"> liên quan đến dự thảo Nghị định của Chính phủ quy định chức năng, nhiệm vụ, quyền hạn và cơ cấu tổ chức của Bộ Nội vụ, cụ thể như sau:</w:t>
      </w:r>
    </w:p>
    <w:p w14:paraId="665DA4DE" w14:textId="3DA45DDD" w:rsidR="007C3487" w:rsidRDefault="007C3487" w:rsidP="00B34F1A">
      <w:pPr>
        <w:spacing w:before="120" w:line="360" w:lineRule="exact"/>
        <w:ind w:firstLine="720"/>
        <w:jc w:val="both"/>
        <w:rPr>
          <w:b/>
          <w:bCs/>
          <w:i/>
          <w:iCs/>
          <w:spacing w:val="-2"/>
          <w:sz w:val="28"/>
          <w:szCs w:val="28"/>
        </w:rPr>
      </w:pPr>
      <w:r>
        <w:rPr>
          <w:b/>
          <w:bCs/>
          <w:i/>
          <w:iCs/>
          <w:spacing w:val="-2"/>
          <w:sz w:val="28"/>
          <w:szCs w:val="28"/>
        </w:rPr>
        <w:t>1.1. Văn bản của Đảng</w:t>
      </w:r>
    </w:p>
    <w:p w14:paraId="65B1AED7" w14:textId="2C66E7F2" w:rsidR="007C3487" w:rsidRPr="00C95297" w:rsidRDefault="007C3487" w:rsidP="00B34F1A">
      <w:pPr>
        <w:spacing w:before="120" w:line="360" w:lineRule="exact"/>
        <w:ind w:firstLine="720"/>
        <w:jc w:val="both"/>
        <w:rPr>
          <w:sz w:val="28"/>
          <w:szCs w:val="28"/>
        </w:rPr>
      </w:pPr>
      <w:r w:rsidRPr="00C95297">
        <w:rPr>
          <w:sz w:val="28"/>
          <w:szCs w:val="28"/>
        </w:rPr>
        <w:t>- Văn kiện Đại hội đại biểu toàn quốc lần thứ XIII của Đảng;</w:t>
      </w:r>
    </w:p>
    <w:p w14:paraId="531BF63E" w14:textId="2EE9EF19" w:rsidR="007C3487" w:rsidRPr="00C95297" w:rsidRDefault="007C3487" w:rsidP="00B34F1A">
      <w:pPr>
        <w:spacing w:before="120" w:line="360" w:lineRule="exact"/>
        <w:ind w:firstLine="720"/>
        <w:jc w:val="both"/>
        <w:rPr>
          <w:sz w:val="28"/>
          <w:szCs w:val="28"/>
        </w:rPr>
      </w:pPr>
      <w:r w:rsidRPr="00C95297">
        <w:rPr>
          <w:sz w:val="28"/>
          <w:szCs w:val="28"/>
        </w:rPr>
        <w:t>- Văn kiện Đại hội đại biểu toàn quốc lần thứ XIV của Đảng;</w:t>
      </w:r>
    </w:p>
    <w:p w14:paraId="221630B8" w14:textId="534043C2" w:rsidR="007C3487" w:rsidRPr="00C95297" w:rsidRDefault="007C3487" w:rsidP="00B34F1A">
      <w:pPr>
        <w:spacing w:before="120" w:line="360" w:lineRule="exact"/>
        <w:ind w:firstLine="720"/>
        <w:jc w:val="both"/>
        <w:rPr>
          <w:sz w:val="28"/>
          <w:szCs w:val="28"/>
          <w:lang w:val="nl-NL"/>
        </w:rPr>
      </w:pPr>
      <w:r w:rsidRPr="00C95297">
        <w:rPr>
          <w:sz w:val="28"/>
          <w:szCs w:val="28"/>
        </w:rPr>
        <w:t xml:space="preserve">- </w:t>
      </w:r>
      <w:r w:rsidRPr="00C95297">
        <w:rPr>
          <w:sz w:val="28"/>
          <w:szCs w:val="28"/>
          <w:lang w:val="nl-NL"/>
        </w:rPr>
        <w:t>Nghị quyết số 18-NQ/TW ngày 25/10/2017 của Hội nghị lần thứ sáu Ban Chấp hành Trung ương Đảng khoá XII “Một số vấn đề về tiếp tục đổi mới, sắp xếp tổ chức bộ máy của hệ thống chính trị tinh gọn, hoạt động hiệu lực, hiệu quả</w:t>
      </w:r>
      <w:r w:rsidR="00D05156">
        <w:rPr>
          <w:sz w:val="28"/>
          <w:szCs w:val="28"/>
          <w:lang w:val="nl-NL"/>
        </w:rPr>
        <w:t>”</w:t>
      </w:r>
      <w:r w:rsidRPr="00C95297">
        <w:rPr>
          <w:sz w:val="28"/>
          <w:szCs w:val="28"/>
          <w:lang w:val="nl-NL"/>
        </w:rPr>
        <w:t>;</w:t>
      </w:r>
    </w:p>
    <w:p w14:paraId="4857BBCA" w14:textId="42179383" w:rsidR="007C3487" w:rsidRPr="00C95297" w:rsidRDefault="007C3487" w:rsidP="00B34F1A">
      <w:pPr>
        <w:spacing w:before="120" w:line="360" w:lineRule="exact"/>
        <w:ind w:firstLine="720"/>
        <w:jc w:val="both"/>
        <w:rPr>
          <w:spacing w:val="-2"/>
          <w:sz w:val="28"/>
          <w:szCs w:val="28"/>
          <w:lang w:val="nl-NL"/>
        </w:rPr>
      </w:pPr>
      <w:r w:rsidRPr="007C3487">
        <w:rPr>
          <w:spacing w:val="-2"/>
          <w:sz w:val="28"/>
          <w:szCs w:val="28"/>
          <w:lang w:val="nl-NL"/>
        </w:rPr>
        <w:t xml:space="preserve">- </w:t>
      </w:r>
      <w:r w:rsidRPr="007C3487">
        <w:rPr>
          <w:spacing w:val="-2"/>
          <w:sz w:val="28"/>
          <w:szCs w:val="28"/>
        </w:rPr>
        <w:t xml:space="preserve">Nghị quyết số 19-NQ/TW ngày 25/10/2017 của </w:t>
      </w:r>
      <w:r w:rsidRPr="007C3487">
        <w:rPr>
          <w:spacing w:val="-2"/>
          <w:sz w:val="28"/>
          <w:szCs w:val="28"/>
          <w:lang w:val="nl-NL"/>
        </w:rPr>
        <w:t>Hội nghị lần thứ sáu Ban Chấp hành Trung ương Đảng khoá XII về tiếp tục đổi mới hệ thống tổ chức và quản lý, nâng cao chất lượng và hiệu quả hoạt động của đơn vị sự nghiệp công lập;</w:t>
      </w:r>
    </w:p>
    <w:p w14:paraId="1D82EDD2" w14:textId="1C4B4642" w:rsidR="0081242E" w:rsidRPr="00C95297" w:rsidRDefault="0081242E" w:rsidP="00B34F1A">
      <w:pPr>
        <w:spacing w:before="120" w:line="360" w:lineRule="exact"/>
        <w:ind w:firstLine="720"/>
        <w:jc w:val="both"/>
        <w:rPr>
          <w:sz w:val="28"/>
          <w:szCs w:val="28"/>
          <w:lang w:val="nl-NL"/>
        </w:rPr>
      </w:pPr>
      <w:r w:rsidRPr="00C95297">
        <w:rPr>
          <w:sz w:val="28"/>
          <w:szCs w:val="28"/>
          <w:lang w:val="nl-NL"/>
        </w:rPr>
        <w:t>- Nghị quyết số 27-NQ/TW ngày 09/11/2022 của Hội nghị lần thứ sáu Ban Chấp hành Trung ương Đảng khoá XIII về tiếp tục xây dựng và hoàn thiện Nhà nước pháp quyền xã hội chủ nghĩa Việt Nam trong giai đoạn mới</w:t>
      </w:r>
      <w:r w:rsidR="002D47DB" w:rsidRPr="00C95297">
        <w:rPr>
          <w:sz w:val="28"/>
          <w:szCs w:val="28"/>
          <w:lang w:val="nl-NL"/>
        </w:rPr>
        <w:t>;</w:t>
      </w:r>
    </w:p>
    <w:p w14:paraId="0ED314D1" w14:textId="4CF617AB" w:rsidR="002D47DB" w:rsidRPr="00C95297" w:rsidRDefault="002D47DB" w:rsidP="00B34F1A">
      <w:pPr>
        <w:spacing w:before="120" w:line="360" w:lineRule="exact"/>
        <w:ind w:firstLine="720"/>
        <w:jc w:val="both"/>
        <w:rPr>
          <w:sz w:val="28"/>
          <w:szCs w:val="28"/>
          <w:lang w:val="nl-NL"/>
        </w:rPr>
      </w:pPr>
      <w:r w:rsidRPr="00C95297">
        <w:rPr>
          <w:sz w:val="28"/>
          <w:szCs w:val="28"/>
          <w:lang w:val="nl-NL"/>
        </w:rPr>
        <w:t>- Nghị quyết số 27-NQ/TW ngày 21/5/2018 của Ban Chấp hành Trung ương Đảng về cải cách chính sách tiền lương đối với cán bộ, công chức, viên chức, lực lượng vũ trang và người lao động trong doanh nghiệp;</w:t>
      </w:r>
    </w:p>
    <w:p w14:paraId="59403D8C" w14:textId="08C2BCC7" w:rsidR="001B6855" w:rsidRPr="00C95297" w:rsidRDefault="001B6855" w:rsidP="00B34F1A">
      <w:pPr>
        <w:spacing w:before="120" w:line="360" w:lineRule="exact"/>
        <w:ind w:firstLine="720"/>
        <w:jc w:val="both"/>
        <w:rPr>
          <w:sz w:val="28"/>
          <w:szCs w:val="28"/>
        </w:rPr>
      </w:pPr>
      <w:r w:rsidRPr="00C95297">
        <w:rPr>
          <w:sz w:val="28"/>
          <w:szCs w:val="28"/>
        </w:rPr>
        <w:t>- Nghị quyết số 28-NQ/TW ngày 23/5/2018</w:t>
      </w:r>
      <w:r w:rsidR="006A45E8">
        <w:rPr>
          <w:sz w:val="28"/>
          <w:szCs w:val="28"/>
        </w:rPr>
        <w:t xml:space="preserve"> của </w:t>
      </w:r>
      <w:r w:rsidRPr="00C95297">
        <w:rPr>
          <w:sz w:val="28"/>
          <w:szCs w:val="28"/>
        </w:rPr>
        <w:t>Hội nghị lần thứ bảy Ban Chấp hành Trung ương Đảng (khóa XII) về cải cách chính sách bảo hiểm xã hội;</w:t>
      </w:r>
    </w:p>
    <w:p w14:paraId="703A3A49" w14:textId="77777777" w:rsidR="00CA55CC" w:rsidRPr="00C95297" w:rsidRDefault="00CA55CC" w:rsidP="00CA55CC">
      <w:pPr>
        <w:spacing w:before="120" w:line="360" w:lineRule="exact"/>
        <w:ind w:firstLine="720"/>
        <w:jc w:val="both"/>
        <w:rPr>
          <w:sz w:val="28"/>
          <w:szCs w:val="28"/>
          <w:lang w:val="nl-NL"/>
        </w:rPr>
      </w:pPr>
      <w:r w:rsidRPr="00C95297">
        <w:rPr>
          <w:sz w:val="28"/>
          <w:szCs w:val="28"/>
          <w:lang w:val="nl-NL"/>
        </w:rPr>
        <w:t>- Nghị quyết số 57-NQ/TW ngày 22/12/2024 của Bộ Chính trị về đột phá phát triển khoa học, công nghệ, đổi mới sáng tạo và chuyển đổi số quốc gia.</w:t>
      </w:r>
    </w:p>
    <w:p w14:paraId="17F6D291" w14:textId="6491BA57" w:rsidR="002D47DB" w:rsidRPr="00C95297" w:rsidRDefault="002D47DB" w:rsidP="00B34F1A">
      <w:pPr>
        <w:spacing w:before="120" w:line="360" w:lineRule="exact"/>
        <w:ind w:firstLine="720"/>
        <w:jc w:val="both"/>
        <w:rPr>
          <w:sz w:val="28"/>
          <w:szCs w:val="28"/>
          <w:lang w:val="nl-NL"/>
        </w:rPr>
      </w:pPr>
      <w:r w:rsidRPr="00C95297">
        <w:rPr>
          <w:sz w:val="28"/>
          <w:szCs w:val="28"/>
          <w:lang w:val="nl-NL"/>
        </w:rPr>
        <w:t>- Nghị quyết số 59-NQ/TW ngày 24/01/2025 của Bộ Chính trị về hội nhập quốc tế trong tình hình mới;</w:t>
      </w:r>
    </w:p>
    <w:p w14:paraId="56C9C1C1" w14:textId="560105E9" w:rsidR="002D47DB" w:rsidRPr="00C95297" w:rsidRDefault="002D47DB" w:rsidP="00B34F1A">
      <w:pPr>
        <w:spacing w:before="120" w:line="360" w:lineRule="exact"/>
        <w:ind w:firstLine="720"/>
        <w:jc w:val="both"/>
        <w:rPr>
          <w:sz w:val="28"/>
          <w:szCs w:val="28"/>
          <w:lang w:val="nl-NL"/>
        </w:rPr>
      </w:pPr>
      <w:r w:rsidRPr="00C95297">
        <w:rPr>
          <w:sz w:val="28"/>
          <w:szCs w:val="28"/>
          <w:lang w:val="nl-NL"/>
        </w:rPr>
        <w:t>- Nghị quyết số 66-NQ/TW ngày 30/4/2025 của Bộ Chính trị về đổi mới công tác xây dựng và thi hành pháp luật đáp ứng yêu cầu phát triển đất nước trong kỷ nguyên mới;</w:t>
      </w:r>
    </w:p>
    <w:p w14:paraId="004CA9B8" w14:textId="41519D79" w:rsidR="002D47DB" w:rsidRDefault="002D47DB" w:rsidP="00B34F1A">
      <w:pPr>
        <w:spacing w:before="120" w:line="360" w:lineRule="exact"/>
        <w:ind w:firstLine="720"/>
        <w:jc w:val="both"/>
        <w:rPr>
          <w:sz w:val="28"/>
          <w:szCs w:val="28"/>
          <w:lang w:val="nl-NL"/>
        </w:rPr>
      </w:pPr>
      <w:r w:rsidRPr="00C95297">
        <w:rPr>
          <w:sz w:val="28"/>
          <w:szCs w:val="28"/>
          <w:lang w:val="nl-NL"/>
        </w:rPr>
        <w:t>- Nghị quyết số 71-NQ/TW ngày 22/8/2025 của Bộ Chính trị về đột phá phát triển giáo dục và đào tạo;</w:t>
      </w:r>
    </w:p>
    <w:p w14:paraId="2A6DD0AC" w14:textId="20A16AFC" w:rsidR="002C03D0" w:rsidRDefault="002C03D0" w:rsidP="00B34F1A">
      <w:pPr>
        <w:spacing w:before="120" w:line="360" w:lineRule="exact"/>
        <w:ind w:firstLine="720"/>
        <w:jc w:val="both"/>
        <w:rPr>
          <w:sz w:val="28"/>
          <w:szCs w:val="28"/>
          <w:lang w:val="nl-NL"/>
        </w:rPr>
      </w:pPr>
      <w:r>
        <w:rPr>
          <w:sz w:val="28"/>
          <w:szCs w:val="28"/>
          <w:lang w:val="nl-NL"/>
        </w:rPr>
        <w:t>- Nghị quyết số 79-NQ/TW ngày 06/01/2026 của Bộ Chính trị về phát triển kinh tế nhà nước;</w:t>
      </w:r>
    </w:p>
    <w:p w14:paraId="0591C8B5" w14:textId="3109FD5E" w:rsidR="002C03D0" w:rsidRDefault="002C03D0" w:rsidP="00B34F1A">
      <w:pPr>
        <w:spacing w:before="120" w:line="360" w:lineRule="exact"/>
        <w:ind w:firstLine="720"/>
        <w:jc w:val="both"/>
        <w:rPr>
          <w:sz w:val="28"/>
          <w:szCs w:val="28"/>
          <w:lang w:val="nl-NL"/>
        </w:rPr>
      </w:pPr>
      <w:r>
        <w:rPr>
          <w:sz w:val="28"/>
          <w:szCs w:val="28"/>
          <w:lang w:val="nl-NL"/>
        </w:rPr>
        <w:lastRenderedPageBreak/>
        <w:t>- Nghị quyết số 80-NQ/TW ngày 06/01/2026 của Bộ Chính trị về phát triển văn hoá Việt Nam;</w:t>
      </w:r>
    </w:p>
    <w:p w14:paraId="5820F1A2" w14:textId="77777777" w:rsidR="003B4E41" w:rsidRPr="00C95297" w:rsidRDefault="003B4E41" w:rsidP="003B4E41">
      <w:pPr>
        <w:spacing w:before="120" w:line="360" w:lineRule="exact"/>
        <w:ind w:firstLine="720"/>
        <w:jc w:val="both"/>
        <w:rPr>
          <w:sz w:val="28"/>
          <w:szCs w:val="28"/>
          <w:lang w:val="nl-NL"/>
        </w:rPr>
      </w:pPr>
      <w:r w:rsidRPr="00C95297">
        <w:rPr>
          <w:sz w:val="28"/>
          <w:szCs w:val="28"/>
        </w:rPr>
        <w:t xml:space="preserve">- Kết luận số 62-KL/TW ngày 02/10/2023 của Bộ Chính trị về thực hiện </w:t>
      </w:r>
      <w:r w:rsidRPr="007C3487">
        <w:rPr>
          <w:sz w:val="28"/>
          <w:szCs w:val="28"/>
        </w:rPr>
        <w:t xml:space="preserve">Nghị quyết số 19-NQ/TW ngày 25/10/2017 của </w:t>
      </w:r>
      <w:r w:rsidRPr="007C3487">
        <w:rPr>
          <w:sz w:val="28"/>
          <w:szCs w:val="28"/>
          <w:lang w:val="nl-NL"/>
        </w:rPr>
        <w:t>Hội nghị lần thứ sáu Ban Chấp hành Trung ương Đảng khoá XII về tiếp tục đổi mới hệ thống tổ chức và quản lý, nâng cao chất lượng và hiệu quả hoạt động của đơn vị sự nghiệp công lập;</w:t>
      </w:r>
    </w:p>
    <w:p w14:paraId="78DD637B" w14:textId="4FF4C309" w:rsidR="00270B05" w:rsidRPr="00C95297" w:rsidRDefault="00270B05" w:rsidP="00B34F1A">
      <w:pPr>
        <w:spacing w:before="120" w:line="360" w:lineRule="exact"/>
        <w:ind w:firstLine="720"/>
        <w:jc w:val="both"/>
        <w:rPr>
          <w:sz w:val="28"/>
          <w:szCs w:val="28"/>
        </w:rPr>
      </w:pPr>
      <w:r>
        <w:rPr>
          <w:sz w:val="28"/>
          <w:szCs w:val="28"/>
        </w:rPr>
        <w:t xml:space="preserve">- </w:t>
      </w:r>
      <w:r w:rsidRPr="00270B05">
        <w:rPr>
          <w:sz w:val="28"/>
          <w:szCs w:val="28"/>
        </w:rPr>
        <w:t>Kết luận số 137-KL/TW ngày 28/3/2025 của Bộ Chính trị, Ban Bí thư về về Đề án sắp xếp, tổ chức lại đơn vị hành chính các cấp và xây dựng mô hình tổ chức chính quyền địa phương 2 cấp</w:t>
      </w:r>
      <w:r>
        <w:rPr>
          <w:sz w:val="28"/>
          <w:szCs w:val="28"/>
        </w:rPr>
        <w:t>;</w:t>
      </w:r>
    </w:p>
    <w:p w14:paraId="4D28713B" w14:textId="77777777" w:rsidR="003B4E41" w:rsidRDefault="003B4E41" w:rsidP="003B4E41">
      <w:pPr>
        <w:spacing w:before="120" w:line="360" w:lineRule="exact"/>
        <w:ind w:firstLine="720"/>
        <w:jc w:val="both"/>
        <w:rPr>
          <w:sz w:val="28"/>
          <w:szCs w:val="28"/>
        </w:rPr>
      </w:pPr>
      <w:r w:rsidRPr="0081242E">
        <w:rPr>
          <w:sz w:val="28"/>
          <w:szCs w:val="28"/>
        </w:rPr>
        <w:t>- Kết luận số 210-KL/TW ngày 12/11/2025 của Ban Chấp hành Trung ương Đảng khoá XIII về tiếp tục xây dựng, hoàn thiện tổ chức bộ máy của hệ thống chính trị trong thời gian tới;</w:t>
      </w:r>
    </w:p>
    <w:p w14:paraId="432EB6C7" w14:textId="7226C170" w:rsidR="001B6855" w:rsidRPr="00C95297" w:rsidRDefault="001B6855" w:rsidP="00B34F1A">
      <w:pPr>
        <w:spacing w:before="120" w:line="360" w:lineRule="exact"/>
        <w:ind w:firstLine="720"/>
        <w:jc w:val="both"/>
        <w:rPr>
          <w:sz w:val="28"/>
          <w:szCs w:val="28"/>
        </w:rPr>
      </w:pPr>
      <w:r w:rsidRPr="00C95297">
        <w:rPr>
          <w:sz w:val="28"/>
          <w:szCs w:val="28"/>
          <w:lang w:val="nl-NL"/>
        </w:rPr>
        <w:t xml:space="preserve">- </w:t>
      </w:r>
      <w:r w:rsidRPr="00C95297">
        <w:rPr>
          <w:sz w:val="28"/>
          <w:szCs w:val="28"/>
        </w:rPr>
        <w:t>Chỉ thị số 37-CT/TW ngày 03/9/2019 của Ban Bí thư về tăng cường sự lãnh đạo, chỉ đạo xây dựng quan hệ lao động hài hòa, ổn định và tiến bộ trong tình hình mới;</w:t>
      </w:r>
    </w:p>
    <w:p w14:paraId="7DE303BD" w14:textId="51A55BD0" w:rsidR="001B6855" w:rsidRPr="00C95297" w:rsidRDefault="001B6855" w:rsidP="00B34F1A">
      <w:pPr>
        <w:spacing w:before="120" w:line="360" w:lineRule="exact"/>
        <w:ind w:firstLine="720"/>
        <w:jc w:val="both"/>
        <w:rPr>
          <w:sz w:val="28"/>
          <w:szCs w:val="28"/>
        </w:rPr>
      </w:pPr>
      <w:r w:rsidRPr="00C95297">
        <w:rPr>
          <w:sz w:val="28"/>
          <w:szCs w:val="28"/>
        </w:rPr>
        <w:t>- Chỉ thị số 20-CT/TW, ngày 12/12/2022 của Ban Bí thư về tăng cường sự lãnh đạo của Đảng đối với công tác đưa người lao động Việt Nam đi làm việc ở nước ngoài trong tình hình mới.</w:t>
      </w:r>
    </w:p>
    <w:p w14:paraId="4FC02A0E" w14:textId="6B65B5B8" w:rsidR="00C95297" w:rsidRDefault="00C95297" w:rsidP="00B34F1A">
      <w:pPr>
        <w:spacing w:before="120" w:line="360" w:lineRule="exact"/>
        <w:ind w:firstLine="720"/>
        <w:jc w:val="both"/>
        <w:rPr>
          <w:sz w:val="28"/>
          <w:szCs w:val="28"/>
        </w:rPr>
      </w:pPr>
      <w:r w:rsidRPr="00C95297">
        <w:rPr>
          <w:sz w:val="28"/>
          <w:szCs w:val="28"/>
        </w:rPr>
        <w:t>- Chỉ thị số 41-CT/TW ngày 26/12/2024 của Bộ Chính trị về tăng cường sự lãnh đạo của Đảng đối với công tác thi đua</w:t>
      </w:r>
      <w:r w:rsidR="00957E0F">
        <w:rPr>
          <w:sz w:val="28"/>
          <w:szCs w:val="28"/>
        </w:rPr>
        <w:t>,</w:t>
      </w:r>
      <w:r w:rsidRPr="00C95297">
        <w:rPr>
          <w:sz w:val="28"/>
          <w:szCs w:val="28"/>
        </w:rPr>
        <w:t xml:space="preserve"> khen thưởng trong tình hình mới;</w:t>
      </w:r>
    </w:p>
    <w:p w14:paraId="13D8E910" w14:textId="0D58BDA8" w:rsidR="00FE246C" w:rsidRPr="00C95297" w:rsidRDefault="00FE246C" w:rsidP="00B34F1A">
      <w:pPr>
        <w:spacing w:before="120" w:line="360" w:lineRule="exact"/>
        <w:ind w:firstLine="720"/>
        <w:jc w:val="both"/>
        <w:rPr>
          <w:sz w:val="28"/>
          <w:szCs w:val="28"/>
        </w:rPr>
      </w:pPr>
      <w:r>
        <w:rPr>
          <w:sz w:val="28"/>
          <w:szCs w:val="28"/>
        </w:rPr>
        <w:t xml:space="preserve">- </w:t>
      </w:r>
      <w:r w:rsidRPr="00FE246C">
        <w:rPr>
          <w:sz w:val="28"/>
          <w:szCs w:val="28"/>
        </w:rPr>
        <w:t>Chỉ thị số 31-CT/TW ngày 19</w:t>
      </w:r>
      <w:r w:rsidR="00957E0F">
        <w:rPr>
          <w:sz w:val="28"/>
          <w:szCs w:val="28"/>
        </w:rPr>
        <w:t>/</w:t>
      </w:r>
      <w:r w:rsidRPr="00FE246C">
        <w:rPr>
          <w:sz w:val="28"/>
          <w:szCs w:val="28"/>
        </w:rPr>
        <w:t>3</w:t>
      </w:r>
      <w:r w:rsidR="00957E0F">
        <w:rPr>
          <w:sz w:val="28"/>
          <w:szCs w:val="28"/>
        </w:rPr>
        <w:t>/</w:t>
      </w:r>
      <w:r w:rsidRPr="00FE246C">
        <w:rPr>
          <w:sz w:val="28"/>
          <w:szCs w:val="28"/>
        </w:rPr>
        <w:t>2024 của Ban Bí thư</w:t>
      </w:r>
      <w:r>
        <w:rPr>
          <w:sz w:val="28"/>
          <w:szCs w:val="28"/>
        </w:rPr>
        <w:t xml:space="preserve"> </w:t>
      </w:r>
      <w:r w:rsidRPr="00FE246C">
        <w:rPr>
          <w:sz w:val="28"/>
          <w:szCs w:val="28"/>
        </w:rPr>
        <w:t>Trung ương Đảng khóa XIII về tiếp tục tăng cường sự lãnh đạo của Đảng đối với</w:t>
      </w:r>
      <w:r>
        <w:rPr>
          <w:sz w:val="28"/>
          <w:szCs w:val="28"/>
        </w:rPr>
        <w:t xml:space="preserve"> </w:t>
      </w:r>
      <w:r w:rsidRPr="00FE246C">
        <w:rPr>
          <w:sz w:val="28"/>
          <w:szCs w:val="28"/>
        </w:rPr>
        <w:t>công tác an toàn, vệ sinh lao động trong tình hình mới</w:t>
      </w:r>
      <w:r>
        <w:rPr>
          <w:sz w:val="28"/>
          <w:szCs w:val="28"/>
        </w:rPr>
        <w:t>;</w:t>
      </w:r>
    </w:p>
    <w:p w14:paraId="68E8C2BB" w14:textId="1B437047" w:rsidR="0081242E" w:rsidRPr="0081242E" w:rsidRDefault="0081242E" w:rsidP="00B34F1A">
      <w:pPr>
        <w:spacing w:before="120" w:line="360" w:lineRule="exact"/>
        <w:ind w:firstLine="720"/>
        <w:jc w:val="both"/>
        <w:rPr>
          <w:spacing w:val="-2"/>
          <w:sz w:val="28"/>
          <w:szCs w:val="28"/>
        </w:rPr>
      </w:pPr>
      <w:r w:rsidRPr="0081242E">
        <w:rPr>
          <w:spacing w:val="-2"/>
          <w:sz w:val="28"/>
          <w:szCs w:val="28"/>
        </w:rPr>
        <w:t>- Công văn số 59-CV/BCĐ ngày 12/9/2025 của Ban Chỉ đạo Trung ương về tổng kết Nghị quyết số 18-NQ/TW về việc sắp xếp đơn vị sự nghiệp, doanh nghiệp nhà nước và đầu mối bên trong các cơ quan, tổ chức trong hệ thống chính trị</w:t>
      </w:r>
      <w:r w:rsidR="00957E0F">
        <w:rPr>
          <w:spacing w:val="-2"/>
          <w:sz w:val="28"/>
          <w:szCs w:val="28"/>
        </w:rPr>
        <w:t>.</w:t>
      </w:r>
    </w:p>
    <w:p w14:paraId="11A99E3A" w14:textId="4F940D49" w:rsidR="007C3487" w:rsidRDefault="007C3487" w:rsidP="00B34F1A">
      <w:pPr>
        <w:spacing w:before="120" w:line="360" w:lineRule="exact"/>
        <w:ind w:firstLine="720"/>
        <w:jc w:val="both"/>
        <w:rPr>
          <w:b/>
          <w:bCs/>
          <w:i/>
          <w:iCs/>
          <w:spacing w:val="-2"/>
          <w:sz w:val="28"/>
          <w:szCs w:val="28"/>
        </w:rPr>
      </w:pPr>
      <w:r>
        <w:rPr>
          <w:b/>
          <w:bCs/>
          <w:i/>
          <w:iCs/>
          <w:spacing w:val="-2"/>
          <w:sz w:val="28"/>
          <w:szCs w:val="28"/>
        </w:rPr>
        <w:t>1.2. Văn bản quy phạm pháp luật</w:t>
      </w:r>
    </w:p>
    <w:p w14:paraId="2EE7AE21" w14:textId="2D1EFA3B" w:rsidR="00C95297" w:rsidRDefault="00C95297" w:rsidP="00B34F1A">
      <w:pPr>
        <w:spacing w:before="120" w:line="360" w:lineRule="exact"/>
        <w:ind w:firstLine="720"/>
        <w:jc w:val="both"/>
        <w:rPr>
          <w:spacing w:val="-2"/>
          <w:sz w:val="28"/>
          <w:szCs w:val="28"/>
        </w:rPr>
      </w:pPr>
      <w:r>
        <w:rPr>
          <w:spacing w:val="-2"/>
          <w:sz w:val="28"/>
          <w:szCs w:val="28"/>
        </w:rPr>
        <w:t>- Hiến pháp nước Cộng hoà xã hội chủ nghĩa Việt Nam</w:t>
      </w:r>
      <w:r w:rsidR="0029099E">
        <w:rPr>
          <w:spacing w:val="-2"/>
          <w:sz w:val="28"/>
          <w:szCs w:val="28"/>
        </w:rPr>
        <w:t xml:space="preserve"> đã được sửa đổi, bổ sung một số điều theo Nghị quyết số 203/2025/QH15</w:t>
      </w:r>
      <w:r>
        <w:rPr>
          <w:spacing w:val="-2"/>
          <w:sz w:val="28"/>
          <w:szCs w:val="28"/>
        </w:rPr>
        <w:t>;</w:t>
      </w:r>
    </w:p>
    <w:p w14:paraId="78C40642" w14:textId="617A9B5A" w:rsidR="000D4CBE" w:rsidRDefault="000D4CBE" w:rsidP="00B34F1A">
      <w:pPr>
        <w:spacing w:before="120" w:line="360" w:lineRule="exact"/>
        <w:ind w:firstLine="720"/>
        <w:jc w:val="both"/>
        <w:rPr>
          <w:spacing w:val="-2"/>
          <w:sz w:val="28"/>
          <w:szCs w:val="28"/>
        </w:rPr>
      </w:pPr>
      <w:r>
        <w:rPr>
          <w:spacing w:val="-2"/>
          <w:sz w:val="28"/>
          <w:szCs w:val="28"/>
        </w:rPr>
        <w:t>- Bộ luật Lao động năm 2019;</w:t>
      </w:r>
    </w:p>
    <w:p w14:paraId="7303F633" w14:textId="77777777" w:rsidR="00021ECE" w:rsidRDefault="00021ECE" w:rsidP="00B34F1A">
      <w:pPr>
        <w:spacing w:before="120" w:line="360" w:lineRule="exact"/>
        <w:ind w:firstLine="720"/>
        <w:jc w:val="both"/>
        <w:rPr>
          <w:spacing w:val="-2"/>
          <w:sz w:val="28"/>
          <w:szCs w:val="28"/>
        </w:rPr>
      </w:pPr>
      <w:r>
        <w:rPr>
          <w:spacing w:val="-2"/>
          <w:sz w:val="28"/>
          <w:szCs w:val="28"/>
        </w:rPr>
        <w:t>- Luật Bình đẳng giới năm 2006;</w:t>
      </w:r>
    </w:p>
    <w:p w14:paraId="7A08E4C1" w14:textId="77777777" w:rsidR="00021ECE" w:rsidRDefault="00021ECE" w:rsidP="00B34F1A">
      <w:pPr>
        <w:spacing w:before="120" w:line="360" w:lineRule="exact"/>
        <w:ind w:firstLine="720"/>
        <w:jc w:val="both"/>
        <w:rPr>
          <w:spacing w:val="-2"/>
          <w:sz w:val="28"/>
          <w:szCs w:val="28"/>
        </w:rPr>
      </w:pPr>
      <w:r>
        <w:rPr>
          <w:spacing w:val="-2"/>
          <w:sz w:val="28"/>
          <w:szCs w:val="28"/>
        </w:rPr>
        <w:t>- Luật Hoạt động chữ thập đỏ năm 2008;</w:t>
      </w:r>
    </w:p>
    <w:p w14:paraId="58666B7C" w14:textId="77777777" w:rsidR="00021ECE" w:rsidRDefault="00021ECE" w:rsidP="00B34F1A">
      <w:pPr>
        <w:spacing w:before="120" w:line="360" w:lineRule="exact"/>
        <w:ind w:firstLine="720"/>
        <w:jc w:val="both"/>
        <w:rPr>
          <w:spacing w:val="-2"/>
          <w:sz w:val="28"/>
          <w:szCs w:val="28"/>
        </w:rPr>
      </w:pPr>
      <w:r>
        <w:rPr>
          <w:spacing w:val="-2"/>
          <w:sz w:val="28"/>
          <w:szCs w:val="28"/>
        </w:rPr>
        <w:t xml:space="preserve">- </w:t>
      </w:r>
      <w:r w:rsidRPr="00C95297">
        <w:rPr>
          <w:spacing w:val="-2"/>
          <w:sz w:val="28"/>
          <w:szCs w:val="28"/>
        </w:rPr>
        <w:t>Luật An toàn, vệ sinh lao động</w:t>
      </w:r>
      <w:r>
        <w:rPr>
          <w:spacing w:val="-2"/>
          <w:sz w:val="28"/>
          <w:szCs w:val="28"/>
        </w:rPr>
        <w:t xml:space="preserve"> năm 2015</w:t>
      </w:r>
      <w:r w:rsidRPr="00C95297">
        <w:rPr>
          <w:spacing w:val="-2"/>
          <w:sz w:val="28"/>
          <w:szCs w:val="28"/>
        </w:rPr>
        <w:t>;</w:t>
      </w:r>
    </w:p>
    <w:p w14:paraId="37A6BCD6" w14:textId="47A388A1" w:rsidR="00021ECE" w:rsidRDefault="00021ECE" w:rsidP="00B34F1A">
      <w:pPr>
        <w:spacing w:before="120" w:line="360" w:lineRule="exact"/>
        <w:ind w:firstLine="720"/>
        <w:jc w:val="both"/>
        <w:rPr>
          <w:spacing w:val="-2"/>
          <w:sz w:val="28"/>
          <w:szCs w:val="28"/>
        </w:rPr>
      </w:pPr>
      <w:r>
        <w:rPr>
          <w:spacing w:val="-2"/>
          <w:sz w:val="28"/>
          <w:szCs w:val="28"/>
        </w:rPr>
        <w:t>- Luật Thanh niên năm 2020;</w:t>
      </w:r>
    </w:p>
    <w:p w14:paraId="67BD634D" w14:textId="618F6298" w:rsidR="00021ECE" w:rsidRDefault="00021ECE" w:rsidP="00B34F1A">
      <w:pPr>
        <w:spacing w:before="120" w:line="360" w:lineRule="exact"/>
        <w:ind w:firstLine="720"/>
        <w:jc w:val="both"/>
        <w:rPr>
          <w:spacing w:val="-2"/>
          <w:sz w:val="28"/>
          <w:szCs w:val="28"/>
        </w:rPr>
      </w:pPr>
      <w:r>
        <w:rPr>
          <w:spacing w:val="-2"/>
          <w:sz w:val="28"/>
          <w:szCs w:val="28"/>
        </w:rPr>
        <w:t>- Luật Dân chủ ở cơ sở năm 2022;</w:t>
      </w:r>
    </w:p>
    <w:p w14:paraId="4769C69E" w14:textId="18727F28" w:rsidR="00021ECE" w:rsidRDefault="00021ECE" w:rsidP="00B34F1A">
      <w:pPr>
        <w:spacing w:before="120" w:line="360" w:lineRule="exact"/>
        <w:ind w:firstLine="720"/>
        <w:jc w:val="both"/>
        <w:rPr>
          <w:spacing w:val="-2"/>
          <w:sz w:val="28"/>
          <w:szCs w:val="28"/>
        </w:rPr>
      </w:pPr>
      <w:r>
        <w:rPr>
          <w:spacing w:val="-2"/>
          <w:sz w:val="28"/>
          <w:szCs w:val="28"/>
        </w:rPr>
        <w:lastRenderedPageBreak/>
        <w:t>- Luật Thi đua</w:t>
      </w:r>
      <w:r w:rsidR="0029099E">
        <w:rPr>
          <w:spacing w:val="-2"/>
          <w:sz w:val="28"/>
          <w:szCs w:val="28"/>
        </w:rPr>
        <w:t>,</w:t>
      </w:r>
      <w:r>
        <w:rPr>
          <w:spacing w:val="-2"/>
          <w:sz w:val="28"/>
          <w:szCs w:val="28"/>
        </w:rPr>
        <w:t xml:space="preserve"> khen thưởng năm 2022;</w:t>
      </w:r>
    </w:p>
    <w:p w14:paraId="0DA959E9" w14:textId="77777777" w:rsidR="00021ECE" w:rsidRDefault="00021ECE" w:rsidP="00B34F1A">
      <w:pPr>
        <w:spacing w:before="120" w:line="360" w:lineRule="exact"/>
        <w:ind w:firstLine="720"/>
        <w:jc w:val="both"/>
        <w:rPr>
          <w:spacing w:val="-2"/>
          <w:sz w:val="28"/>
          <w:szCs w:val="28"/>
        </w:rPr>
      </w:pPr>
      <w:r>
        <w:rPr>
          <w:spacing w:val="-2"/>
          <w:sz w:val="28"/>
          <w:szCs w:val="28"/>
        </w:rPr>
        <w:t>-</w:t>
      </w:r>
      <w:r w:rsidRPr="00C95297">
        <w:rPr>
          <w:spacing w:val="-2"/>
          <w:sz w:val="28"/>
          <w:szCs w:val="28"/>
        </w:rPr>
        <w:t xml:space="preserve"> Luật Bảo hiểm xã hội</w:t>
      </w:r>
      <w:r>
        <w:rPr>
          <w:spacing w:val="-2"/>
          <w:sz w:val="28"/>
          <w:szCs w:val="28"/>
        </w:rPr>
        <w:t xml:space="preserve"> năm 2024;</w:t>
      </w:r>
    </w:p>
    <w:p w14:paraId="34EAFCDD" w14:textId="77777777" w:rsidR="00021ECE" w:rsidRDefault="00021ECE" w:rsidP="00B34F1A">
      <w:pPr>
        <w:spacing w:before="120" w:line="360" w:lineRule="exact"/>
        <w:ind w:firstLine="720"/>
        <w:jc w:val="both"/>
        <w:rPr>
          <w:spacing w:val="-2"/>
          <w:sz w:val="28"/>
          <w:szCs w:val="28"/>
        </w:rPr>
      </w:pPr>
      <w:r>
        <w:rPr>
          <w:spacing w:val="-2"/>
          <w:sz w:val="28"/>
          <w:szCs w:val="28"/>
        </w:rPr>
        <w:t>- Luật Lưu trữ năm 2024;</w:t>
      </w:r>
    </w:p>
    <w:p w14:paraId="1DAA74F4" w14:textId="324AC067" w:rsidR="00C95297" w:rsidRPr="00C95297" w:rsidRDefault="00C95297" w:rsidP="00B34F1A">
      <w:pPr>
        <w:spacing w:before="120" w:line="360" w:lineRule="exact"/>
        <w:ind w:firstLine="720"/>
        <w:jc w:val="both"/>
        <w:rPr>
          <w:spacing w:val="-2"/>
          <w:sz w:val="28"/>
          <w:szCs w:val="28"/>
        </w:rPr>
      </w:pPr>
      <w:r w:rsidRPr="00C95297">
        <w:rPr>
          <w:spacing w:val="-2"/>
          <w:sz w:val="28"/>
          <w:szCs w:val="28"/>
        </w:rPr>
        <w:t>- Luật Tổ chức Chính phủ năm 2025;</w:t>
      </w:r>
    </w:p>
    <w:p w14:paraId="2F558558" w14:textId="77777777" w:rsidR="00C95297" w:rsidRPr="00C95297" w:rsidRDefault="00C95297" w:rsidP="00B34F1A">
      <w:pPr>
        <w:spacing w:before="120" w:line="360" w:lineRule="exact"/>
        <w:ind w:firstLine="720"/>
        <w:jc w:val="both"/>
        <w:rPr>
          <w:spacing w:val="-2"/>
          <w:sz w:val="28"/>
          <w:szCs w:val="28"/>
        </w:rPr>
      </w:pPr>
      <w:r w:rsidRPr="00C95297">
        <w:rPr>
          <w:spacing w:val="-2"/>
          <w:sz w:val="28"/>
          <w:szCs w:val="28"/>
        </w:rPr>
        <w:t>- Luật Tổ chức chính quyền địa phương năm 2025;</w:t>
      </w:r>
    </w:p>
    <w:p w14:paraId="54C6EC55" w14:textId="77777777" w:rsidR="00C95297" w:rsidRDefault="00C95297" w:rsidP="00B34F1A">
      <w:pPr>
        <w:spacing w:before="120" w:line="360" w:lineRule="exact"/>
        <w:ind w:firstLine="720"/>
        <w:jc w:val="both"/>
        <w:rPr>
          <w:spacing w:val="-2"/>
          <w:sz w:val="28"/>
          <w:szCs w:val="28"/>
        </w:rPr>
      </w:pPr>
      <w:r w:rsidRPr="00C95297">
        <w:rPr>
          <w:spacing w:val="-2"/>
          <w:sz w:val="28"/>
          <w:szCs w:val="28"/>
        </w:rPr>
        <w:t>- Luật Cán bộ, công chức</w:t>
      </w:r>
      <w:r>
        <w:rPr>
          <w:spacing w:val="-2"/>
          <w:sz w:val="28"/>
          <w:szCs w:val="28"/>
        </w:rPr>
        <w:t xml:space="preserve"> năm 2025</w:t>
      </w:r>
      <w:r w:rsidRPr="00C95297">
        <w:rPr>
          <w:spacing w:val="-2"/>
          <w:sz w:val="28"/>
          <w:szCs w:val="28"/>
        </w:rPr>
        <w:t>;</w:t>
      </w:r>
    </w:p>
    <w:p w14:paraId="1376C33F" w14:textId="77777777" w:rsidR="00C95297" w:rsidRDefault="00C95297" w:rsidP="00B34F1A">
      <w:pPr>
        <w:spacing w:before="120" w:line="360" w:lineRule="exact"/>
        <w:ind w:firstLine="720"/>
        <w:jc w:val="both"/>
        <w:rPr>
          <w:spacing w:val="-2"/>
          <w:sz w:val="28"/>
          <w:szCs w:val="28"/>
        </w:rPr>
      </w:pPr>
      <w:r>
        <w:rPr>
          <w:spacing w:val="-2"/>
          <w:sz w:val="28"/>
          <w:szCs w:val="28"/>
        </w:rPr>
        <w:t xml:space="preserve">- </w:t>
      </w:r>
      <w:r w:rsidRPr="00C95297">
        <w:rPr>
          <w:spacing w:val="-2"/>
          <w:sz w:val="28"/>
          <w:szCs w:val="28"/>
        </w:rPr>
        <w:t>Luật Viên chức</w:t>
      </w:r>
      <w:r>
        <w:rPr>
          <w:spacing w:val="-2"/>
          <w:sz w:val="28"/>
          <w:szCs w:val="28"/>
        </w:rPr>
        <w:t xml:space="preserve"> năm 2025</w:t>
      </w:r>
      <w:r w:rsidRPr="00C95297">
        <w:rPr>
          <w:spacing w:val="-2"/>
          <w:sz w:val="28"/>
          <w:szCs w:val="28"/>
        </w:rPr>
        <w:t>;</w:t>
      </w:r>
    </w:p>
    <w:p w14:paraId="73CC62BA" w14:textId="77777777" w:rsidR="003F7DB9" w:rsidRDefault="003F7DB9" w:rsidP="00B34F1A">
      <w:pPr>
        <w:spacing w:before="120" w:line="360" w:lineRule="exact"/>
        <w:ind w:firstLine="720"/>
        <w:jc w:val="both"/>
        <w:rPr>
          <w:spacing w:val="-2"/>
          <w:sz w:val="28"/>
          <w:szCs w:val="28"/>
        </w:rPr>
      </w:pPr>
      <w:r>
        <w:rPr>
          <w:spacing w:val="-2"/>
          <w:sz w:val="28"/>
          <w:szCs w:val="28"/>
        </w:rPr>
        <w:t xml:space="preserve">- </w:t>
      </w:r>
      <w:r w:rsidR="00C95297" w:rsidRPr="00C95297">
        <w:rPr>
          <w:spacing w:val="-2"/>
          <w:sz w:val="28"/>
          <w:szCs w:val="28"/>
        </w:rPr>
        <w:t>Luật Việc làm</w:t>
      </w:r>
      <w:r>
        <w:rPr>
          <w:spacing w:val="-2"/>
          <w:sz w:val="28"/>
          <w:szCs w:val="28"/>
        </w:rPr>
        <w:t xml:space="preserve"> năm 2025</w:t>
      </w:r>
      <w:r w:rsidR="00C95297" w:rsidRPr="00C95297">
        <w:rPr>
          <w:spacing w:val="-2"/>
          <w:sz w:val="28"/>
          <w:szCs w:val="28"/>
        </w:rPr>
        <w:t>;</w:t>
      </w:r>
    </w:p>
    <w:p w14:paraId="0521CD68" w14:textId="2AC5B945" w:rsidR="003F7DB9" w:rsidRDefault="003F7DB9" w:rsidP="00B34F1A">
      <w:pPr>
        <w:spacing w:before="120" w:line="360" w:lineRule="exact"/>
        <w:ind w:firstLine="720"/>
        <w:jc w:val="both"/>
        <w:rPr>
          <w:spacing w:val="-2"/>
          <w:sz w:val="28"/>
          <w:szCs w:val="28"/>
        </w:rPr>
      </w:pPr>
      <w:r>
        <w:rPr>
          <w:spacing w:val="-2"/>
          <w:sz w:val="28"/>
          <w:szCs w:val="28"/>
        </w:rPr>
        <w:t>- Luật Khoa học công nghệ và đổi mới sáng tạo</w:t>
      </w:r>
      <w:r w:rsidR="00021ECE">
        <w:rPr>
          <w:spacing w:val="-2"/>
          <w:sz w:val="28"/>
          <w:szCs w:val="28"/>
        </w:rPr>
        <w:t xml:space="preserve"> năm 2025</w:t>
      </w:r>
      <w:r>
        <w:rPr>
          <w:spacing w:val="-2"/>
          <w:sz w:val="28"/>
          <w:szCs w:val="28"/>
        </w:rPr>
        <w:t>;</w:t>
      </w:r>
    </w:p>
    <w:p w14:paraId="4F7583A0" w14:textId="1AF3DDDC" w:rsidR="003F7DB9" w:rsidRDefault="003F7DB9" w:rsidP="00B34F1A">
      <w:pPr>
        <w:spacing w:before="120" w:line="360" w:lineRule="exact"/>
        <w:ind w:firstLine="720"/>
        <w:jc w:val="both"/>
        <w:rPr>
          <w:spacing w:val="-2"/>
          <w:sz w:val="28"/>
          <w:szCs w:val="28"/>
        </w:rPr>
      </w:pPr>
      <w:r>
        <w:rPr>
          <w:spacing w:val="-2"/>
          <w:sz w:val="28"/>
          <w:szCs w:val="28"/>
        </w:rPr>
        <w:t>- Luật Ban hành văn bản quy phạm pháp luật năm 2025;</w:t>
      </w:r>
    </w:p>
    <w:p w14:paraId="2397816F" w14:textId="588ADC4B" w:rsidR="003F7DB9" w:rsidRDefault="003F7DB9" w:rsidP="00B34F1A">
      <w:pPr>
        <w:spacing w:before="120" w:line="360" w:lineRule="exact"/>
        <w:ind w:firstLine="720"/>
        <w:jc w:val="both"/>
        <w:rPr>
          <w:spacing w:val="-2"/>
          <w:sz w:val="28"/>
          <w:szCs w:val="28"/>
        </w:rPr>
      </w:pPr>
      <w:r>
        <w:rPr>
          <w:spacing w:val="-2"/>
          <w:sz w:val="28"/>
          <w:szCs w:val="28"/>
        </w:rPr>
        <w:t xml:space="preserve">- </w:t>
      </w:r>
      <w:r w:rsidR="000D4CBE">
        <w:rPr>
          <w:spacing w:val="-2"/>
          <w:sz w:val="28"/>
          <w:szCs w:val="28"/>
        </w:rPr>
        <w:t>Luật Giáo dục đại học 2025;</w:t>
      </w:r>
    </w:p>
    <w:p w14:paraId="6232142B" w14:textId="593ED842" w:rsidR="000D4CBE" w:rsidRDefault="000D4CBE" w:rsidP="00B34F1A">
      <w:pPr>
        <w:spacing w:before="120" w:line="360" w:lineRule="exact"/>
        <w:ind w:firstLine="720"/>
        <w:jc w:val="both"/>
        <w:rPr>
          <w:spacing w:val="-2"/>
          <w:sz w:val="28"/>
          <w:szCs w:val="28"/>
        </w:rPr>
      </w:pPr>
      <w:r>
        <w:rPr>
          <w:spacing w:val="-2"/>
          <w:sz w:val="28"/>
          <w:szCs w:val="28"/>
        </w:rPr>
        <w:t xml:space="preserve">- </w:t>
      </w:r>
      <w:r w:rsidRPr="000D4CBE">
        <w:rPr>
          <w:spacing w:val="-2"/>
          <w:sz w:val="28"/>
          <w:szCs w:val="28"/>
        </w:rPr>
        <w:t>Luật Tiêu chuẩn và</w:t>
      </w:r>
      <w:r>
        <w:rPr>
          <w:spacing w:val="-2"/>
          <w:sz w:val="28"/>
          <w:szCs w:val="28"/>
        </w:rPr>
        <w:t xml:space="preserve"> </w:t>
      </w:r>
      <w:r w:rsidRPr="000D4CBE">
        <w:rPr>
          <w:spacing w:val="-2"/>
          <w:sz w:val="28"/>
          <w:szCs w:val="28"/>
        </w:rPr>
        <w:t>quy chuẩn kỹ thuật</w:t>
      </w:r>
      <w:r>
        <w:rPr>
          <w:spacing w:val="-2"/>
          <w:sz w:val="28"/>
          <w:szCs w:val="28"/>
        </w:rPr>
        <w:t>;</w:t>
      </w:r>
    </w:p>
    <w:p w14:paraId="5AFB2F72" w14:textId="4DCC0C45" w:rsidR="000D4CBE" w:rsidRDefault="000D4CBE" w:rsidP="00B34F1A">
      <w:pPr>
        <w:spacing w:before="120" w:line="360" w:lineRule="exact"/>
        <w:ind w:firstLine="720"/>
        <w:jc w:val="both"/>
        <w:rPr>
          <w:spacing w:val="-2"/>
          <w:sz w:val="28"/>
          <w:szCs w:val="28"/>
        </w:rPr>
      </w:pPr>
      <w:r>
        <w:rPr>
          <w:spacing w:val="-2"/>
          <w:sz w:val="28"/>
          <w:szCs w:val="28"/>
        </w:rPr>
        <w:t xml:space="preserve">- </w:t>
      </w:r>
      <w:r>
        <w:rPr>
          <w:rFonts w:eastAsiaTheme="minorHAnsi"/>
          <w:sz w:val="28"/>
          <w:szCs w:val="28"/>
        </w:rPr>
        <w:t>Luật Chất lượng sản phẩm, hàng hóa;</w:t>
      </w:r>
    </w:p>
    <w:p w14:paraId="7EBA4A9C" w14:textId="77777777" w:rsidR="00FE246C" w:rsidRDefault="00FE246C" w:rsidP="00B34F1A">
      <w:pPr>
        <w:spacing w:before="120" w:line="360" w:lineRule="exact"/>
        <w:ind w:firstLine="720"/>
        <w:jc w:val="both"/>
        <w:rPr>
          <w:spacing w:val="-2"/>
          <w:sz w:val="28"/>
          <w:szCs w:val="28"/>
        </w:rPr>
      </w:pPr>
      <w:r>
        <w:rPr>
          <w:spacing w:val="-2"/>
          <w:sz w:val="28"/>
          <w:szCs w:val="28"/>
        </w:rPr>
        <w:t xml:space="preserve">- </w:t>
      </w:r>
      <w:r w:rsidRPr="00C95297">
        <w:rPr>
          <w:spacing w:val="-2"/>
          <w:sz w:val="28"/>
          <w:szCs w:val="28"/>
        </w:rPr>
        <w:t xml:space="preserve">Luật </w:t>
      </w:r>
      <w:r>
        <w:rPr>
          <w:spacing w:val="-2"/>
          <w:sz w:val="28"/>
          <w:szCs w:val="28"/>
        </w:rPr>
        <w:t>N</w:t>
      </w:r>
      <w:r w:rsidRPr="00C95297">
        <w:rPr>
          <w:spacing w:val="-2"/>
          <w:sz w:val="28"/>
          <w:szCs w:val="28"/>
        </w:rPr>
        <w:t xml:space="preserve">gười </w:t>
      </w:r>
      <w:r>
        <w:rPr>
          <w:spacing w:val="-2"/>
          <w:sz w:val="28"/>
          <w:szCs w:val="28"/>
        </w:rPr>
        <w:t xml:space="preserve">lao động </w:t>
      </w:r>
      <w:r w:rsidRPr="00C95297">
        <w:rPr>
          <w:spacing w:val="-2"/>
          <w:sz w:val="28"/>
          <w:szCs w:val="28"/>
        </w:rPr>
        <w:t>Việt Nam đi làm việc ở nước ngoài theo hợp đồng</w:t>
      </w:r>
      <w:r>
        <w:rPr>
          <w:spacing w:val="-2"/>
          <w:sz w:val="28"/>
          <w:szCs w:val="28"/>
        </w:rPr>
        <w:t xml:space="preserve"> năm 2020</w:t>
      </w:r>
      <w:r w:rsidRPr="00C95297">
        <w:rPr>
          <w:spacing w:val="-2"/>
          <w:sz w:val="28"/>
          <w:szCs w:val="28"/>
        </w:rPr>
        <w:t>;</w:t>
      </w:r>
    </w:p>
    <w:p w14:paraId="3602ECBA" w14:textId="3BF93EDF" w:rsidR="003F7DB9" w:rsidRDefault="003F7DB9" w:rsidP="00B34F1A">
      <w:pPr>
        <w:spacing w:before="120" w:line="360" w:lineRule="exact"/>
        <w:ind w:firstLine="720"/>
        <w:jc w:val="both"/>
        <w:rPr>
          <w:spacing w:val="-2"/>
          <w:sz w:val="28"/>
          <w:szCs w:val="28"/>
        </w:rPr>
      </w:pPr>
      <w:r>
        <w:rPr>
          <w:spacing w:val="-2"/>
          <w:sz w:val="28"/>
          <w:szCs w:val="28"/>
        </w:rPr>
        <w:t>- Pháp lệnh Ưu đãi người có công với cách mạng năm 2020;</w:t>
      </w:r>
    </w:p>
    <w:p w14:paraId="2B9A6102" w14:textId="5A9FC8F0" w:rsidR="00FE246C" w:rsidRDefault="00FE246C" w:rsidP="00B34F1A">
      <w:pPr>
        <w:spacing w:before="120" w:line="360" w:lineRule="exact"/>
        <w:ind w:firstLine="720"/>
        <w:jc w:val="both"/>
        <w:rPr>
          <w:spacing w:val="-2"/>
          <w:sz w:val="28"/>
          <w:szCs w:val="28"/>
        </w:rPr>
      </w:pPr>
      <w:r w:rsidRPr="00FE246C">
        <w:rPr>
          <w:spacing w:val="-2"/>
          <w:sz w:val="28"/>
          <w:szCs w:val="28"/>
        </w:rPr>
        <w:t>- Nghị quyết số 105/NQ-CP ngày 08/4/2026 của Chính phủ ban hành Chương trình hành động của Chính phủ thực hiện Kết luận số 210-KL/TW ngày 12/11/2025 của Ban Chấp hành Trung ương Đảng khoá XIII về tiếp tục xây dựng, hoàn thiện tổ chức bộ máy của hệ thống chính trị trong thời gian tới;</w:t>
      </w:r>
    </w:p>
    <w:p w14:paraId="3EEC9307" w14:textId="58EECCD4" w:rsidR="00FE246C" w:rsidRDefault="00FE246C" w:rsidP="00B34F1A">
      <w:pPr>
        <w:spacing w:before="120" w:line="360" w:lineRule="exact"/>
        <w:ind w:firstLine="720"/>
        <w:jc w:val="both"/>
        <w:rPr>
          <w:sz w:val="28"/>
          <w:szCs w:val="28"/>
          <w:lang w:val="nl-NL"/>
        </w:rPr>
      </w:pPr>
      <w:r>
        <w:rPr>
          <w:spacing w:val="-2"/>
          <w:sz w:val="28"/>
          <w:szCs w:val="28"/>
        </w:rPr>
        <w:t xml:space="preserve">- Nghị quyết số 08/NQ-CP ngày 24/01/2018 của Chính phủ ban hành Chương trình hành động của Chính phủ thực hiện </w:t>
      </w:r>
      <w:r w:rsidRPr="007C3487">
        <w:rPr>
          <w:sz w:val="28"/>
          <w:szCs w:val="28"/>
        </w:rPr>
        <w:t xml:space="preserve">Nghị quyết số 19-NQ/TW ngày 25/10/2017 của </w:t>
      </w:r>
      <w:r w:rsidRPr="007C3487">
        <w:rPr>
          <w:sz w:val="28"/>
          <w:szCs w:val="28"/>
          <w:lang w:val="nl-NL"/>
        </w:rPr>
        <w:t>Hội nghị lần thứ sáu Ban Chấp hành Trung ương Đảng khoá XII về tiếp tục đổi mới hệ thống tổ chức và quản lý, nâng cao chất lượng và hiệu quả hoạt động của đơn vị sự nghiệp công lập;</w:t>
      </w:r>
    </w:p>
    <w:p w14:paraId="5EDB6CA2" w14:textId="5253CFB1" w:rsidR="00FE246C" w:rsidRDefault="00FE246C" w:rsidP="00B34F1A">
      <w:pPr>
        <w:spacing w:before="120" w:line="360" w:lineRule="exact"/>
        <w:ind w:firstLine="720"/>
        <w:jc w:val="both"/>
        <w:rPr>
          <w:sz w:val="28"/>
          <w:szCs w:val="28"/>
          <w:lang w:val="nl-NL"/>
        </w:rPr>
      </w:pPr>
      <w:r>
        <w:rPr>
          <w:sz w:val="28"/>
          <w:szCs w:val="28"/>
          <w:lang w:val="nl-NL"/>
        </w:rPr>
        <w:t xml:space="preserve">- Nghị quyết số 10/NQ-CP ngày 03/02/2018 của Chính phủ ban hành Chương trình hành động của Chính phủ thực hiện </w:t>
      </w:r>
      <w:r w:rsidRPr="00C95297">
        <w:rPr>
          <w:sz w:val="28"/>
          <w:szCs w:val="28"/>
          <w:lang w:val="nl-NL"/>
        </w:rPr>
        <w:t>Nghị quyết số 18-NQ/TW ngày 25/10/2017 của Hội nghị lần thứ sáu Ban Chấp hành Trung ương Đảng khoá XII “Một số vấn đề về tiếp tục đổi mới, sắp xếp tổ chức bộ máy của hệ thống chính trị tinh gọn, hoạt động hiệu lực, hiệu quả</w:t>
      </w:r>
      <w:r w:rsidR="004349EE">
        <w:rPr>
          <w:sz w:val="28"/>
          <w:szCs w:val="28"/>
          <w:lang w:val="nl-NL"/>
        </w:rPr>
        <w:t>”</w:t>
      </w:r>
      <w:r>
        <w:rPr>
          <w:sz w:val="28"/>
          <w:szCs w:val="28"/>
          <w:lang w:val="nl-NL"/>
        </w:rPr>
        <w:t>;</w:t>
      </w:r>
    </w:p>
    <w:p w14:paraId="14B6E3F6" w14:textId="3FF7CE16" w:rsidR="00FE246C" w:rsidRPr="00FE246C" w:rsidRDefault="00FE246C" w:rsidP="00B34F1A">
      <w:pPr>
        <w:spacing w:before="120" w:line="360" w:lineRule="exact"/>
        <w:ind w:firstLine="720"/>
        <w:jc w:val="both"/>
        <w:rPr>
          <w:spacing w:val="-2"/>
          <w:sz w:val="28"/>
          <w:szCs w:val="28"/>
        </w:rPr>
      </w:pPr>
      <w:r>
        <w:rPr>
          <w:sz w:val="28"/>
          <w:szCs w:val="28"/>
          <w:lang w:val="nl-NL"/>
        </w:rPr>
        <w:t xml:space="preserve">- Nghị quyết số 38/NQ-CP ngày 02/4/2024 của Chính phủ ban hành Chương trình hành động của Chính phủ thực hiện </w:t>
      </w:r>
      <w:r w:rsidRPr="00C95297">
        <w:rPr>
          <w:sz w:val="28"/>
          <w:szCs w:val="28"/>
        </w:rPr>
        <w:t xml:space="preserve">Kết luận số 62-KL/TW ngày 02/10/2023 của Bộ Chính trị về thực hiện </w:t>
      </w:r>
      <w:r w:rsidRPr="007C3487">
        <w:rPr>
          <w:sz w:val="28"/>
          <w:szCs w:val="28"/>
        </w:rPr>
        <w:t xml:space="preserve">Nghị quyết số 19-NQ/TW ngày 25/10/2017 của </w:t>
      </w:r>
      <w:r w:rsidRPr="007C3487">
        <w:rPr>
          <w:sz w:val="28"/>
          <w:szCs w:val="28"/>
          <w:lang w:val="nl-NL"/>
        </w:rPr>
        <w:t xml:space="preserve">Hội nghị lần thứ sáu Ban Chấp hành Trung ương Đảng khoá XII </w:t>
      </w:r>
      <w:r w:rsidRPr="007C3487">
        <w:rPr>
          <w:sz w:val="28"/>
          <w:szCs w:val="28"/>
          <w:lang w:val="nl-NL"/>
        </w:rPr>
        <w:lastRenderedPageBreak/>
        <w:t>về tiếp tục đổi mới hệ thống tổ chức và quản lý, nâng cao chất lượng và hiệu quả hoạt động của đơn vị sự nghiệp công lập</w:t>
      </w:r>
      <w:r>
        <w:rPr>
          <w:sz w:val="28"/>
          <w:szCs w:val="28"/>
          <w:lang w:val="nl-NL"/>
        </w:rPr>
        <w:t>;</w:t>
      </w:r>
    </w:p>
    <w:p w14:paraId="7BE73408" w14:textId="545C2C35" w:rsidR="00FE246C" w:rsidRDefault="00FE246C" w:rsidP="00B34F1A">
      <w:pPr>
        <w:spacing w:before="120" w:line="360" w:lineRule="exact"/>
        <w:ind w:firstLine="720"/>
        <w:jc w:val="both"/>
        <w:rPr>
          <w:spacing w:val="-2"/>
          <w:sz w:val="28"/>
          <w:szCs w:val="28"/>
        </w:rPr>
      </w:pPr>
      <w:r w:rsidRPr="00FE246C">
        <w:rPr>
          <w:spacing w:val="-2"/>
          <w:sz w:val="28"/>
          <w:szCs w:val="28"/>
        </w:rPr>
        <w:t>- Nghị quyết số 09/2026/QH16 ngày 07/4/2026 của Quốc hội về cơ cấu tổ chức của Chính phủ nhiệm kỳ Quốc hội khoá XVI;</w:t>
      </w:r>
    </w:p>
    <w:p w14:paraId="6F18E2F7" w14:textId="2056D7B8" w:rsidR="003372CC" w:rsidRDefault="003372CC" w:rsidP="00B34F1A">
      <w:pPr>
        <w:spacing w:before="120" w:line="360" w:lineRule="exact"/>
        <w:ind w:firstLine="720"/>
        <w:jc w:val="both"/>
        <w:rPr>
          <w:spacing w:val="-2"/>
          <w:sz w:val="28"/>
          <w:szCs w:val="28"/>
        </w:rPr>
      </w:pPr>
      <w:r w:rsidRPr="003372CC">
        <w:rPr>
          <w:spacing w:val="-2"/>
          <w:sz w:val="28"/>
          <w:szCs w:val="28"/>
        </w:rPr>
        <w:t xml:space="preserve">- Nghị quyết số 222/2025/QH15 </w:t>
      </w:r>
      <w:r w:rsidR="00021ECE">
        <w:rPr>
          <w:spacing w:val="-2"/>
          <w:sz w:val="28"/>
          <w:szCs w:val="28"/>
        </w:rPr>
        <w:t xml:space="preserve">ngày 27/6/2025 </w:t>
      </w:r>
      <w:r w:rsidRPr="003372CC">
        <w:rPr>
          <w:spacing w:val="-2"/>
          <w:sz w:val="28"/>
          <w:szCs w:val="28"/>
        </w:rPr>
        <w:t>của Quốc hội</w:t>
      </w:r>
      <w:r>
        <w:rPr>
          <w:spacing w:val="-2"/>
          <w:sz w:val="28"/>
          <w:szCs w:val="28"/>
        </w:rPr>
        <w:t xml:space="preserve"> </w:t>
      </w:r>
      <w:r w:rsidR="00021ECE">
        <w:rPr>
          <w:spacing w:val="-2"/>
          <w:sz w:val="28"/>
          <w:szCs w:val="28"/>
        </w:rPr>
        <w:t>v</w:t>
      </w:r>
      <w:r w:rsidRPr="003372CC">
        <w:rPr>
          <w:spacing w:val="-2"/>
          <w:sz w:val="28"/>
          <w:szCs w:val="28"/>
        </w:rPr>
        <w:t>ề Trung tâm tài chính quốc tế tại Việt Nam</w:t>
      </w:r>
      <w:r>
        <w:rPr>
          <w:spacing w:val="-2"/>
          <w:sz w:val="28"/>
          <w:szCs w:val="28"/>
        </w:rPr>
        <w:t>;</w:t>
      </w:r>
    </w:p>
    <w:p w14:paraId="409DA39D" w14:textId="7543D998" w:rsidR="007C5139" w:rsidRDefault="007C5139" w:rsidP="00B34F1A">
      <w:pPr>
        <w:spacing w:before="120" w:line="360" w:lineRule="exact"/>
        <w:ind w:firstLine="720"/>
        <w:jc w:val="both"/>
        <w:rPr>
          <w:spacing w:val="-2"/>
          <w:sz w:val="28"/>
          <w:szCs w:val="28"/>
          <w:lang w:val="vi-VN"/>
        </w:rPr>
      </w:pPr>
      <w:r>
        <w:rPr>
          <w:spacing w:val="-2"/>
          <w:sz w:val="28"/>
          <w:szCs w:val="28"/>
          <w:lang w:val="vi-VN"/>
        </w:rPr>
        <w:t>- Nghị định số 70/2008/NĐ-CP ngày 04/6/2008 của Chính phủ quy định chi tiết thi hành một số điều của Luật Bình đẳng giới;</w:t>
      </w:r>
    </w:p>
    <w:p w14:paraId="36B5125D" w14:textId="77F9AE38" w:rsidR="00270B05" w:rsidRDefault="007C5139" w:rsidP="00B34F1A">
      <w:pPr>
        <w:spacing w:before="120" w:line="360" w:lineRule="exact"/>
        <w:ind w:firstLine="720"/>
        <w:jc w:val="both"/>
        <w:rPr>
          <w:spacing w:val="-2"/>
          <w:sz w:val="28"/>
          <w:szCs w:val="28"/>
        </w:rPr>
      </w:pPr>
      <w:r>
        <w:rPr>
          <w:spacing w:val="-2"/>
          <w:sz w:val="28"/>
          <w:szCs w:val="28"/>
          <w:lang w:val="vi-VN"/>
        </w:rPr>
        <w:t xml:space="preserve">- </w:t>
      </w:r>
      <w:r w:rsidR="00270B05">
        <w:rPr>
          <w:spacing w:val="-2"/>
          <w:sz w:val="28"/>
          <w:szCs w:val="28"/>
        </w:rPr>
        <w:t>Nghị định số 120/2020/NĐ-CP ngày 07/10/2020 của Chính phủ quy định về thành lập, tổ chức lại, giải thể đơn vị sự nghiệp công lập;</w:t>
      </w:r>
    </w:p>
    <w:p w14:paraId="5574B386" w14:textId="39B39B8A" w:rsidR="00950021" w:rsidRDefault="00950021" w:rsidP="00B34F1A">
      <w:pPr>
        <w:spacing w:before="120" w:line="360" w:lineRule="exact"/>
        <w:ind w:firstLine="720"/>
        <w:jc w:val="both"/>
        <w:rPr>
          <w:spacing w:val="-2"/>
          <w:sz w:val="28"/>
          <w:szCs w:val="28"/>
          <w:lang w:val="vi-VN"/>
        </w:rPr>
      </w:pPr>
      <w:r>
        <w:rPr>
          <w:spacing w:val="-2"/>
          <w:sz w:val="28"/>
          <w:szCs w:val="28"/>
          <w:lang w:val="vi-VN"/>
        </w:rPr>
        <w:t>- Nghị định số 145/2020/NĐ-CP ngày 14/12/2020 của Chính phủ quy định chi tiết và hướng dẫn thi hành một số điều của của Bộ luật Lao động về điều kiện lao động và quan hệ lao động;</w:t>
      </w:r>
    </w:p>
    <w:p w14:paraId="3A62DDF1" w14:textId="7DF52749" w:rsidR="007C5139" w:rsidRPr="007C5139" w:rsidRDefault="007C5139" w:rsidP="00B34F1A">
      <w:pPr>
        <w:spacing w:before="120" w:line="360" w:lineRule="exact"/>
        <w:ind w:firstLine="720"/>
        <w:jc w:val="both"/>
        <w:rPr>
          <w:i/>
          <w:spacing w:val="-2"/>
          <w:sz w:val="28"/>
          <w:szCs w:val="28"/>
          <w:lang w:val="vi-VN"/>
        </w:rPr>
      </w:pPr>
      <w:r w:rsidRPr="007C5139">
        <w:rPr>
          <w:spacing w:val="-2"/>
          <w:sz w:val="28"/>
          <w:szCs w:val="28"/>
          <w:lang w:val="vi-VN"/>
        </w:rPr>
        <w:t xml:space="preserve">- </w:t>
      </w:r>
      <w:hyperlink r:id="rId7" w:tooltip="Nghị định 152/2020/NĐ-CP của Chính phủ quy định về người lao động nước ngoài làm việc tại Việt Nam và tuyển dụng, quản lý người lao động Việt Nam làm việc cho tổ chức, cá nhân nước ngoài tại Việt Nam" w:history="1">
        <w:r w:rsidRPr="007C5139">
          <w:rPr>
            <w:rStyle w:val="Hyperlink"/>
            <w:color w:val="auto"/>
            <w:spacing w:val="-2"/>
            <w:sz w:val="28"/>
            <w:szCs w:val="28"/>
            <w:u w:val="none"/>
          </w:rPr>
          <w:t>Nghị định 152/2020/NĐ-CP</w:t>
        </w:r>
      </w:hyperlink>
      <w:r w:rsidRPr="007C5139">
        <w:rPr>
          <w:spacing w:val="-2"/>
          <w:sz w:val="28"/>
          <w:szCs w:val="28"/>
        </w:rPr>
        <w:t> </w:t>
      </w:r>
      <w:r>
        <w:rPr>
          <w:spacing w:val="-2"/>
          <w:sz w:val="28"/>
          <w:szCs w:val="28"/>
          <w:lang w:val="vi-VN"/>
        </w:rPr>
        <w:t xml:space="preserve">ngày 30/12/2020 </w:t>
      </w:r>
      <w:r w:rsidRPr="007C5139">
        <w:rPr>
          <w:spacing w:val="-2"/>
          <w:sz w:val="28"/>
          <w:szCs w:val="28"/>
        </w:rPr>
        <w:t>của Chính phủ quy định về người lao động nước ngoài làm việc tại Việt Nam và tuyển dụng, quản lý người lao động Việt Nam làm việc cho tổ chức, cá nhân nước ngoài tại Việt Nam</w:t>
      </w:r>
      <w:r>
        <w:rPr>
          <w:spacing w:val="-2"/>
          <w:sz w:val="28"/>
          <w:szCs w:val="28"/>
          <w:lang w:val="vi-VN"/>
        </w:rPr>
        <w:t xml:space="preserve"> </w:t>
      </w:r>
      <w:r>
        <w:rPr>
          <w:i/>
          <w:spacing w:val="-2"/>
          <w:sz w:val="28"/>
          <w:szCs w:val="28"/>
          <w:lang w:val="vi-VN"/>
        </w:rPr>
        <w:t>(sửa đổi, bổ sung tại Nghị định số 70/2023/NĐ-CP ngày 18/9/2023 của Chính phủ);</w:t>
      </w:r>
    </w:p>
    <w:p w14:paraId="061572C8" w14:textId="161C8964" w:rsidR="00950021" w:rsidRDefault="00950021" w:rsidP="00950021">
      <w:pPr>
        <w:spacing w:before="120" w:line="360" w:lineRule="exact"/>
        <w:ind w:firstLine="720"/>
        <w:jc w:val="both"/>
        <w:rPr>
          <w:spacing w:val="-2"/>
          <w:sz w:val="28"/>
          <w:szCs w:val="28"/>
          <w:lang w:val="vi-VN"/>
        </w:rPr>
      </w:pPr>
      <w:r>
        <w:rPr>
          <w:spacing w:val="-2"/>
          <w:sz w:val="28"/>
          <w:szCs w:val="28"/>
          <w:lang w:val="vi-VN"/>
        </w:rPr>
        <w:t>- Nghị định số 121/2021/NĐ-CP ngày 10/12/2021 của Chính phủ quy định chi tiết một số điều và biện pháp thi hành Luật Người lao động Việt Nam đi làm việc ở nước ngoài theo hợp đồng;</w:t>
      </w:r>
    </w:p>
    <w:p w14:paraId="79E4693D" w14:textId="6A43EA05" w:rsidR="007C5139" w:rsidRPr="007C5139" w:rsidRDefault="007C5139" w:rsidP="00950021">
      <w:pPr>
        <w:spacing w:before="120" w:line="360" w:lineRule="exact"/>
        <w:ind w:firstLine="720"/>
        <w:jc w:val="both"/>
        <w:rPr>
          <w:spacing w:val="-2"/>
          <w:sz w:val="28"/>
          <w:szCs w:val="28"/>
          <w:lang w:val="vi-VN"/>
        </w:rPr>
      </w:pPr>
      <w:r>
        <w:rPr>
          <w:spacing w:val="-2"/>
          <w:sz w:val="28"/>
          <w:szCs w:val="28"/>
          <w:lang w:val="vi-VN"/>
        </w:rPr>
        <w:t xml:space="preserve">- </w:t>
      </w:r>
      <w:hyperlink r:id="rId8" w:history="1">
        <w:r w:rsidRPr="007C5139">
          <w:rPr>
            <w:rStyle w:val="Hyperlink"/>
            <w:color w:val="auto"/>
            <w:spacing w:val="-2"/>
            <w:sz w:val="28"/>
            <w:szCs w:val="28"/>
            <w:u w:val="none"/>
          </w:rPr>
          <w:t>Nghị định 21/2024/NĐ-CP</w:t>
        </w:r>
      </w:hyperlink>
      <w:r w:rsidRPr="007C5139">
        <w:rPr>
          <w:spacing w:val="-2"/>
          <w:sz w:val="28"/>
          <w:szCs w:val="28"/>
        </w:rPr>
        <w:t> </w:t>
      </w:r>
      <w:r>
        <w:rPr>
          <w:spacing w:val="-2"/>
          <w:sz w:val="28"/>
          <w:szCs w:val="28"/>
          <w:lang w:val="vi-VN"/>
        </w:rPr>
        <w:t xml:space="preserve">ngày 23/02/2024 </w:t>
      </w:r>
      <w:r w:rsidRPr="007C5139">
        <w:rPr>
          <w:spacing w:val="-2"/>
          <w:sz w:val="28"/>
          <w:szCs w:val="28"/>
        </w:rPr>
        <w:t xml:space="preserve">của Chính phủ sửa đổi, bổ sung một số điều của Nghị định 51/2016/NĐ-CP ngày 13/6/2016 của Chính phủ quy định quản lý lao động, tiền lương và tiền thưởng đối với người lao động làm việc trong công ty trách nhiệm hữu hạn một thành viên do Nhà nước nắm giữ 100% vốn điều lệ và Nghị định 52/2016/NĐ-CP ngày 13/6/2016 của Chính phủ quy định tiền lương, thù lao, tiền thưởng đối với người quản lý công ty trách nhiệm hữu hạn một thành viên do Nhà nước nắm giữ 100% vốn điều </w:t>
      </w:r>
      <w:r>
        <w:rPr>
          <w:spacing w:val="-2"/>
          <w:sz w:val="28"/>
          <w:szCs w:val="28"/>
          <w:lang w:val="vi-VN"/>
        </w:rPr>
        <w:t>lệ;</w:t>
      </w:r>
    </w:p>
    <w:p w14:paraId="085B8B98" w14:textId="2426188E" w:rsidR="002C03D0" w:rsidRDefault="002C03D0" w:rsidP="00B34F1A">
      <w:pPr>
        <w:spacing w:before="120" w:line="360" w:lineRule="exact"/>
        <w:ind w:firstLine="720"/>
        <w:jc w:val="both"/>
        <w:rPr>
          <w:spacing w:val="-2"/>
          <w:sz w:val="28"/>
          <w:szCs w:val="28"/>
        </w:rPr>
      </w:pPr>
      <w:r>
        <w:rPr>
          <w:spacing w:val="-2"/>
          <w:sz w:val="28"/>
          <w:szCs w:val="28"/>
        </w:rPr>
        <w:t>- Nghị định số 25/2025/NĐ-CP ngày 21/02/2025 của Chính phủ quy định chức năng, nhiệm vụ, quyền hạn và cơ cấu tổ chức của Bộ Nội vụ;</w:t>
      </w:r>
    </w:p>
    <w:p w14:paraId="7BD403AE" w14:textId="427387A0" w:rsidR="008C176D" w:rsidRPr="009672B8" w:rsidRDefault="008C176D" w:rsidP="008C176D">
      <w:pPr>
        <w:spacing w:before="120" w:line="360" w:lineRule="exact"/>
        <w:ind w:firstLine="720"/>
        <w:jc w:val="both"/>
        <w:rPr>
          <w:rFonts w:eastAsiaTheme="minorHAnsi"/>
          <w:bCs/>
          <w:spacing w:val="-2"/>
          <w:sz w:val="28"/>
          <w:szCs w:val="28"/>
          <w:lang w:val="vi-VN"/>
        </w:rPr>
      </w:pPr>
      <w:r w:rsidRPr="009672B8">
        <w:rPr>
          <w:rFonts w:eastAsiaTheme="minorHAnsi"/>
          <w:spacing w:val="-2"/>
          <w:sz w:val="28"/>
          <w:szCs w:val="28"/>
          <w:lang w:val="vi-VN"/>
        </w:rPr>
        <w:t xml:space="preserve">- </w:t>
      </w:r>
      <w:r w:rsidRPr="009672B8">
        <w:rPr>
          <w:rFonts w:eastAsiaTheme="minorHAnsi"/>
          <w:bCs/>
          <w:spacing w:val="-2"/>
          <w:sz w:val="28"/>
          <w:szCs w:val="28"/>
        </w:rPr>
        <w:t xml:space="preserve">Nghị định số 78/2025/NĐ-CP ngày </w:t>
      </w:r>
      <w:r w:rsidRPr="009672B8">
        <w:rPr>
          <w:rFonts w:eastAsiaTheme="minorHAnsi"/>
          <w:bCs/>
          <w:spacing w:val="-2"/>
          <w:sz w:val="28"/>
          <w:szCs w:val="28"/>
          <w:lang w:val="vi-VN"/>
        </w:rPr>
        <w:t>01/4/</w:t>
      </w:r>
      <w:r w:rsidRPr="009672B8">
        <w:rPr>
          <w:rFonts w:eastAsiaTheme="minorHAnsi"/>
          <w:bCs/>
          <w:spacing w:val="-2"/>
          <w:sz w:val="28"/>
          <w:szCs w:val="28"/>
        </w:rPr>
        <w:t xml:space="preserve">2025 của Chính phủ quy định chi tiết một số điều và biện pháp để tổ chức, hướng dẫn thi hành Luật Ban hành văn bản quy phạm pháp </w:t>
      </w:r>
      <w:r w:rsidRPr="009672B8">
        <w:rPr>
          <w:rFonts w:eastAsiaTheme="minorHAnsi"/>
          <w:bCs/>
          <w:spacing w:val="-2"/>
          <w:sz w:val="28"/>
          <w:szCs w:val="28"/>
          <w:lang w:val="vi-VN"/>
        </w:rPr>
        <w:t>luật</w:t>
      </w:r>
      <w:r w:rsidR="005B241D" w:rsidRPr="009672B8">
        <w:rPr>
          <w:rFonts w:eastAsiaTheme="minorHAnsi"/>
          <w:bCs/>
          <w:spacing w:val="-2"/>
          <w:sz w:val="28"/>
          <w:szCs w:val="28"/>
        </w:rPr>
        <w:t xml:space="preserve"> (được sửa đổi, bổ sung một số điều tại </w:t>
      </w:r>
      <w:r w:rsidR="009672B8" w:rsidRPr="009672B8">
        <w:rPr>
          <w:bCs/>
          <w:spacing w:val="-2"/>
          <w:sz w:val="28"/>
          <w:szCs w:val="28"/>
        </w:rPr>
        <w:t xml:space="preserve">Nghị định số 187/2025/NĐ-CP </w:t>
      </w:r>
      <w:r w:rsidR="009672B8" w:rsidRPr="009672B8">
        <w:rPr>
          <w:bCs/>
          <w:spacing w:val="-2"/>
          <w:sz w:val="28"/>
          <w:szCs w:val="28"/>
          <w:lang w:val="vi-VN"/>
        </w:rPr>
        <w:t xml:space="preserve">ngày 01/7/2025 </w:t>
      </w:r>
      <w:r w:rsidR="009672B8" w:rsidRPr="009672B8">
        <w:rPr>
          <w:bCs/>
          <w:spacing w:val="-2"/>
          <w:sz w:val="28"/>
          <w:szCs w:val="28"/>
        </w:rPr>
        <w:t xml:space="preserve">của Chính phủ </w:t>
      </w:r>
      <w:r w:rsidR="009672B8" w:rsidRPr="009672B8">
        <w:rPr>
          <w:bCs/>
          <w:spacing w:val="-2"/>
          <w:sz w:val="28"/>
          <w:szCs w:val="28"/>
          <w:lang w:val="vi-VN"/>
        </w:rPr>
        <w:t>s</w:t>
      </w:r>
      <w:r w:rsidR="009672B8" w:rsidRPr="009672B8">
        <w:rPr>
          <w:bCs/>
          <w:spacing w:val="-2"/>
          <w:sz w:val="28"/>
          <w:szCs w:val="28"/>
        </w:rPr>
        <w:t xml:space="preserve">ửa đổi, bổ sung một số điều của Nghị định số 78/2025/NĐ-CP ngày </w:t>
      </w:r>
      <w:r w:rsidR="009672B8" w:rsidRPr="009672B8">
        <w:rPr>
          <w:bCs/>
          <w:spacing w:val="-2"/>
          <w:sz w:val="28"/>
          <w:szCs w:val="28"/>
          <w:lang w:val="vi-VN"/>
        </w:rPr>
        <w:t>01/4/</w:t>
      </w:r>
      <w:r w:rsidR="009672B8" w:rsidRPr="009672B8">
        <w:rPr>
          <w:bCs/>
          <w:spacing w:val="-2"/>
          <w:sz w:val="28"/>
          <w:szCs w:val="28"/>
        </w:rPr>
        <w:t xml:space="preserve">2025 của Chính phủ quy định chi tiết một số điều và biện pháp để tổ chức, hướng dẫn thi hành Luật Ban hành văn bản quy phạm pháp luật và Nghị định số 79/2025/NĐ-CP ngày </w:t>
      </w:r>
      <w:r w:rsidR="009672B8" w:rsidRPr="009672B8">
        <w:rPr>
          <w:bCs/>
          <w:spacing w:val="-2"/>
          <w:sz w:val="28"/>
          <w:szCs w:val="28"/>
          <w:lang w:val="vi-VN"/>
        </w:rPr>
        <w:t>01/4/</w:t>
      </w:r>
      <w:r w:rsidR="009672B8" w:rsidRPr="009672B8">
        <w:rPr>
          <w:bCs/>
          <w:spacing w:val="-2"/>
          <w:sz w:val="28"/>
          <w:szCs w:val="28"/>
        </w:rPr>
        <w:t xml:space="preserve">2025 của Chính phủ về kiểm tra, rà soát, hệ thống hóa và xử lý văn bản quy phạm pháp </w:t>
      </w:r>
      <w:r w:rsidR="009672B8" w:rsidRPr="009672B8">
        <w:rPr>
          <w:bCs/>
          <w:spacing w:val="-2"/>
          <w:sz w:val="28"/>
          <w:szCs w:val="28"/>
          <w:lang w:val="vi-VN"/>
        </w:rPr>
        <w:t>luật</w:t>
      </w:r>
      <w:r w:rsidR="006E64BD" w:rsidRPr="009672B8">
        <w:rPr>
          <w:rFonts w:eastAsiaTheme="minorHAnsi"/>
          <w:bCs/>
          <w:spacing w:val="-2"/>
          <w:sz w:val="28"/>
          <w:szCs w:val="28"/>
        </w:rPr>
        <w:t>)</w:t>
      </w:r>
      <w:r w:rsidRPr="009672B8">
        <w:rPr>
          <w:rFonts w:eastAsiaTheme="minorHAnsi"/>
          <w:bCs/>
          <w:spacing w:val="-2"/>
          <w:sz w:val="28"/>
          <w:szCs w:val="28"/>
          <w:lang w:val="vi-VN"/>
        </w:rPr>
        <w:t>;</w:t>
      </w:r>
    </w:p>
    <w:p w14:paraId="66FB87B1" w14:textId="5095E429" w:rsidR="007C5139" w:rsidRPr="003372CC" w:rsidRDefault="007C5139" w:rsidP="007C5139">
      <w:pPr>
        <w:spacing w:before="120" w:line="360" w:lineRule="exact"/>
        <w:ind w:firstLine="720"/>
        <w:jc w:val="both"/>
        <w:rPr>
          <w:rFonts w:eastAsiaTheme="minorHAnsi"/>
          <w:sz w:val="28"/>
          <w:szCs w:val="28"/>
        </w:rPr>
      </w:pPr>
      <w:r w:rsidRPr="003372CC">
        <w:rPr>
          <w:rFonts w:eastAsiaTheme="minorHAnsi"/>
          <w:sz w:val="28"/>
          <w:szCs w:val="28"/>
        </w:rPr>
        <w:lastRenderedPageBreak/>
        <w:t xml:space="preserve">- Nghị định số 128/2025/NĐ-CP ngày 11/6/2025 của Chính phủ </w:t>
      </w:r>
      <w:r>
        <w:rPr>
          <w:rFonts w:eastAsiaTheme="minorHAnsi"/>
          <w:sz w:val="28"/>
          <w:szCs w:val="28"/>
        </w:rPr>
        <w:t>q</w:t>
      </w:r>
      <w:r w:rsidRPr="003372CC">
        <w:rPr>
          <w:rFonts w:eastAsiaTheme="minorHAnsi"/>
          <w:sz w:val="28"/>
          <w:szCs w:val="28"/>
        </w:rPr>
        <w:t>uy định về phân quyền, phân cấp trong quản lý nhà nước lĩnh vực nội vụ;</w:t>
      </w:r>
    </w:p>
    <w:p w14:paraId="5A9177CD" w14:textId="77777777" w:rsidR="007C5139" w:rsidRPr="003372CC" w:rsidRDefault="007C5139" w:rsidP="007C5139">
      <w:pPr>
        <w:spacing w:before="120" w:line="360" w:lineRule="exact"/>
        <w:ind w:firstLine="720"/>
        <w:jc w:val="both"/>
        <w:rPr>
          <w:rFonts w:eastAsiaTheme="minorHAnsi"/>
          <w:sz w:val="28"/>
          <w:szCs w:val="28"/>
        </w:rPr>
      </w:pPr>
      <w:r w:rsidRPr="003372CC">
        <w:rPr>
          <w:rFonts w:eastAsiaTheme="minorHAnsi"/>
          <w:sz w:val="28"/>
          <w:szCs w:val="28"/>
        </w:rPr>
        <w:t xml:space="preserve">- Nghị định số 129/2025/NĐ-CP </w:t>
      </w:r>
      <w:r>
        <w:rPr>
          <w:rFonts w:eastAsiaTheme="minorHAnsi"/>
          <w:sz w:val="28"/>
          <w:szCs w:val="28"/>
        </w:rPr>
        <w:t xml:space="preserve">ngày 11/6/2025 </w:t>
      </w:r>
      <w:r w:rsidRPr="003372CC">
        <w:rPr>
          <w:rFonts w:eastAsiaTheme="minorHAnsi"/>
          <w:sz w:val="28"/>
          <w:szCs w:val="28"/>
        </w:rPr>
        <w:t xml:space="preserve">của Chính phủ </w:t>
      </w:r>
      <w:r>
        <w:rPr>
          <w:rFonts w:eastAsiaTheme="minorHAnsi"/>
          <w:sz w:val="28"/>
          <w:szCs w:val="28"/>
        </w:rPr>
        <w:t>q</w:t>
      </w:r>
      <w:r w:rsidRPr="003372CC">
        <w:rPr>
          <w:rFonts w:eastAsiaTheme="minorHAnsi"/>
          <w:sz w:val="28"/>
          <w:szCs w:val="28"/>
        </w:rPr>
        <w:t>uy định về phân định thẩm quyền của chính quyền địa phương 02 cấp trong lĩnh vực quản lý nhà nước của Bộ Nội vụ;</w:t>
      </w:r>
    </w:p>
    <w:p w14:paraId="45E750CA" w14:textId="3B3E0B8D" w:rsidR="003372CC" w:rsidRDefault="003372CC" w:rsidP="00B34F1A">
      <w:pPr>
        <w:spacing w:before="120" w:line="360" w:lineRule="exact"/>
        <w:ind w:firstLine="720"/>
        <w:jc w:val="both"/>
        <w:rPr>
          <w:spacing w:val="-2"/>
          <w:sz w:val="28"/>
          <w:szCs w:val="28"/>
        </w:rPr>
      </w:pPr>
      <w:r w:rsidRPr="003372CC">
        <w:rPr>
          <w:spacing w:val="-2"/>
          <w:sz w:val="28"/>
          <w:szCs w:val="28"/>
        </w:rPr>
        <w:t xml:space="preserve">- Nghị định số 170/2025/NĐ-CP ngày 30/6/2025 của Chính phủ </w:t>
      </w:r>
      <w:r>
        <w:rPr>
          <w:spacing w:val="-2"/>
          <w:sz w:val="28"/>
          <w:szCs w:val="28"/>
        </w:rPr>
        <w:t>q</w:t>
      </w:r>
      <w:r w:rsidRPr="003372CC">
        <w:rPr>
          <w:spacing w:val="-2"/>
          <w:sz w:val="28"/>
          <w:szCs w:val="28"/>
        </w:rPr>
        <w:t>uy định về tuyển dụng, sử dụng và quản lý công chức</w:t>
      </w:r>
      <w:r>
        <w:rPr>
          <w:spacing w:val="-2"/>
          <w:sz w:val="28"/>
          <w:szCs w:val="28"/>
        </w:rPr>
        <w:t>;</w:t>
      </w:r>
    </w:p>
    <w:p w14:paraId="2DCAA446" w14:textId="5EF3B227" w:rsidR="003372CC" w:rsidRDefault="003372CC" w:rsidP="00B34F1A">
      <w:pPr>
        <w:spacing w:before="120" w:line="360" w:lineRule="exact"/>
        <w:ind w:firstLine="720"/>
        <w:jc w:val="both"/>
        <w:rPr>
          <w:spacing w:val="-2"/>
          <w:sz w:val="28"/>
          <w:szCs w:val="28"/>
        </w:rPr>
      </w:pPr>
      <w:r w:rsidRPr="003372CC">
        <w:rPr>
          <w:spacing w:val="-2"/>
          <w:sz w:val="28"/>
          <w:szCs w:val="28"/>
        </w:rPr>
        <w:t>- Nghị định số 17</w:t>
      </w:r>
      <w:r>
        <w:rPr>
          <w:spacing w:val="-2"/>
          <w:sz w:val="28"/>
          <w:szCs w:val="28"/>
        </w:rPr>
        <w:t>1</w:t>
      </w:r>
      <w:r w:rsidRPr="003372CC">
        <w:rPr>
          <w:spacing w:val="-2"/>
          <w:sz w:val="28"/>
          <w:szCs w:val="28"/>
        </w:rPr>
        <w:t xml:space="preserve">/2025/NĐ-CP ngày 30/6/2025 của Chính phủ </w:t>
      </w:r>
      <w:r>
        <w:rPr>
          <w:spacing w:val="-2"/>
          <w:sz w:val="28"/>
          <w:szCs w:val="28"/>
        </w:rPr>
        <w:t>q</w:t>
      </w:r>
      <w:r w:rsidRPr="003372CC">
        <w:rPr>
          <w:spacing w:val="-2"/>
          <w:sz w:val="28"/>
          <w:szCs w:val="28"/>
        </w:rPr>
        <w:t xml:space="preserve">uy định về </w:t>
      </w:r>
      <w:r>
        <w:rPr>
          <w:spacing w:val="-2"/>
          <w:sz w:val="28"/>
          <w:szCs w:val="28"/>
        </w:rPr>
        <w:t>đào tạo, bồi dưỡng</w:t>
      </w:r>
      <w:r w:rsidRPr="003372CC">
        <w:rPr>
          <w:spacing w:val="-2"/>
          <w:sz w:val="28"/>
          <w:szCs w:val="28"/>
        </w:rPr>
        <w:t xml:space="preserve"> công chức</w:t>
      </w:r>
      <w:r>
        <w:rPr>
          <w:spacing w:val="-2"/>
          <w:sz w:val="28"/>
          <w:szCs w:val="28"/>
        </w:rPr>
        <w:t>;</w:t>
      </w:r>
    </w:p>
    <w:p w14:paraId="0B473B5E" w14:textId="77777777" w:rsidR="007C5139" w:rsidRDefault="007C5139" w:rsidP="007C5139">
      <w:pPr>
        <w:spacing w:before="120" w:line="360" w:lineRule="exact"/>
        <w:ind w:firstLine="720"/>
        <w:jc w:val="both"/>
        <w:rPr>
          <w:spacing w:val="-2"/>
          <w:sz w:val="28"/>
          <w:szCs w:val="28"/>
        </w:rPr>
      </w:pPr>
      <w:r>
        <w:rPr>
          <w:spacing w:val="-2"/>
          <w:sz w:val="28"/>
          <w:szCs w:val="28"/>
        </w:rPr>
        <w:t>- Nghị định</w:t>
      </w:r>
      <w:r w:rsidRPr="00270B05">
        <w:rPr>
          <w:spacing w:val="-2"/>
          <w:sz w:val="28"/>
          <w:szCs w:val="28"/>
        </w:rPr>
        <w:t xml:space="preserve"> số 283/2025/NĐ-CP ngày 31/10/2025 của Chính phủ </w:t>
      </w:r>
      <w:r>
        <w:rPr>
          <w:spacing w:val="-2"/>
          <w:sz w:val="28"/>
          <w:szCs w:val="28"/>
        </w:rPr>
        <w:t>s</w:t>
      </w:r>
      <w:r w:rsidRPr="00270B05">
        <w:rPr>
          <w:spacing w:val="-2"/>
          <w:sz w:val="28"/>
          <w:szCs w:val="28"/>
        </w:rPr>
        <w:t>ửa đổi, bổ sung một số điều của Nghị định số 120/2020/NĐ-CP ngày 07 tháng 10 năm 2020 của Chính phủ quy định về thành lập, tổ chức lại, giải thể đơn vị sự nghiệp công lập;</w:t>
      </w:r>
    </w:p>
    <w:p w14:paraId="46BD39E6" w14:textId="77777777" w:rsidR="007C5139" w:rsidRDefault="007C5139" w:rsidP="007C5139">
      <w:pPr>
        <w:spacing w:before="120" w:line="360" w:lineRule="exact"/>
        <w:ind w:firstLine="720"/>
        <w:jc w:val="both"/>
        <w:rPr>
          <w:spacing w:val="-2"/>
          <w:sz w:val="28"/>
          <w:szCs w:val="28"/>
          <w:lang w:val="vi-VN"/>
        </w:rPr>
      </w:pPr>
      <w:r>
        <w:rPr>
          <w:spacing w:val="-2"/>
          <w:sz w:val="28"/>
          <w:szCs w:val="28"/>
          <w:lang w:val="vi-VN"/>
        </w:rPr>
        <w:t>- Nghị định số 293/2025/NĐ-CP ngày 10/11/2025 của Chính phủ quy định mức lương tối thiểu đối với người lao động làm việc theo hợp đồng lao động;</w:t>
      </w:r>
    </w:p>
    <w:p w14:paraId="700DAA2B" w14:textId="77777777" w:rsidR="007C5139" w:rsidRDefault="007C5139" w:rsidP="007C5139">
      <w:pPr>
        <w:spacing w:before="120" w:line="360" w:lineRule="exact"/>
        <w:ind w:firstLine="720"/>
        <w:jc w:val="both"/>
        <w:rPr>
          <w:spacing w:val="-2"/>
          <w:sz w:val="28"/>
          <w:szCs w:val="28"/>
        </w:rPr>
      </w:pPr>
      <w:r w:rsidRPr="00270B05">
        <w:rPr>
          <w:spacing w:val="-2"/>
          <w:sz w:val="28"/>
          <w:szCs w:val="28"/>
        </w:rPr>
        <w:t>- Nghị định số 303/2025/NĐ-CP ngày 19/11/2025 của Chính phủ quy định chức năng, nhiệm vụ, quyền hạn và cơ cấu tổ chức của bộ, cơ quan ngang bộ;</w:t>
      </w:r>
    </w:p>
    <w:p w14:paraId="57463698" w14:textId="77777777" w:rsidR="007C5139" w:rsidRDefault="007C5139" w:rsidP="007C5139">
      <w:pPr>
        <w:spacing w:before="120" w:line="360" w:lineRule="exact"/>
        <w:ind w:firstLine="720"/>
        <w:jc w:val="both"/>
        <w:rPr>
          <w:spacing w:val="-2"/>
          <w:sz w:val="28"/>
          <w:szCs w:val="28"/>
        </w:rPr>
      </w:pPr>
      <w:r>
        <w:rPr>
          <w:spacing w:val="-2"/>
          <w:sz w:val="28"/>
          <w:szCs w:val="28"/>
        </w:rPr>
        <w:t xml:space="preserve">- </w:t>
      </w:r>
      <w:r w:rsidRPr="003372CC">
        <w:rPr>
          <w:spacing w:val="-2"/>
          <w:sz w:val="28"/>
          <w:szCs w:val="28"/>
        </w:rPr>
        <w:t>Nghị định số 307/2025/NĐ-CP ngày 27/11/2025 của Chính phủ</w:t>
      </w:r>
      <w:r>
        <w:rPr>
          <w:spacing w:val="-2"/>
          <w:sz w:val="28"/>
          <w:szCs w:val="28"/>
        </w:rPr>
        <w:t xml:space="preserve"> về phân loại đơn vị hành chính;</w:t>
      </w:r>
    </w:p>
    <w:p w14:paraId="51986FB1" w14:textId="4A70D0E4" w:rsidR="00021ECE" w:rsidRPr="00021ECE" w:rsidRDefault="00021ECE" w:rsidP="00B34F1A">
      <w:pPr>
        <w:spacing w:before="120" w:line="360" w:lineRule="exact"/>
        <w:ind w:firstLine="720"/>
        <w:jc w:val="both"/>
        <w:rPr>
          <w:spacing w:val="-2"/>
          <w:sz w:val="28"/>
          <w:szCs w:val="28"/>
        </w:rPr>
      </w:pPr>
      <w:r w:rsidRPr="00021ECE">
        <w:rPr>
          <w:spacing w:val="-2"/>
          <w:sz w:val="28"/>
          <w:szCs w:val="28"/>
        </w:rPr>
        <w:t xml:space="preserve">- Nghị định số 325/2025/NĐ-CP </w:t>
      </w:r>
      <w:r>
        <w:rPr>
          <w:spacing w:val="-2"/>
          <w:sz w:val="28"/>
          <w:szCs w:val="28"/>
        </w:rPr>
        <w:t xml:space="preserve">ngày 18/12/2025 </w:t>
      </w:r>
      <w:r w:rsidRPr="00021ECE">
        <w:rPr>
          <w:spacing w:val="-2"/>
          <w:sz w:val="28"/>
          <w:szCs w:val="28"/>
        </w:rPr>
        <w:t xml:space="preserve">của Chính phủ </w:t>
      </w:r>
      <w:r>
        <w:rPr>
          <w:spacing w:val="-2"/>
          <w:sz w:val="28"/>
          <w:szCs w:val="28"/>
        </w:rPr>
        <w:t xml:space="preserve">về </w:t>
      </w:r>
      <w:r w:rsidRPr="00021ECE">
        <w:rPr>
          <w:spacing w:val="-2"/>
          <w:sz w:val="28"/>
          <w:szCs w:val="28"/>
        </w:rPr>
        <w:t>lao động, việc làm và an sinh xã hội trong Trung tâm tài chính quốc tế tại Việt Nam</w:t>
      </w:r>
      <w:r>
        <w:rPr>
          <w:spacing w:val="-2"/>
          <w:sz w:val="28"/>
          <w:szCs w:val="28"/>
        </w:rPr>
        <w:t>;</w:t>
      </w:r>
    </w:p>
    <w:p w14:paraId="4A47D434" w14:textId="05047983" w:rsidR="002C03D0" w:rsidRDefault="002C03D0" w:rsidP="00B34F1A">
      <w:pPr>
        <w:spacing w:before="120" w:line="360" w:lineRule="exact"/>
        <w:ind w:firstLine="720"/>
        <w:jc w:val="both"/>
        <w:rPr>
          <w:spacing w:val="-2"/>
          <w:sz w:val="28"/>
          <w:szCs w:val="28"/>
        </w:rPr>
      </w:pPr>
      <w:r>
        <w:rPr>
          <w:spacing w:val="-2"/>
          <w:sz w:val="28"/>
          <w:szCs w:val="28"/>
        </w:rPr>
        <w:t xml:space="preserve">- </w:t>
      </w:r>
      <w:r w:rsidRPr="002C03D0">
        <w:rPr>
          <w:spacing w:val="-2"/>
          <w:sz w:val="28"/>
          <w:szCs w:val="28"/>
        </w:rPr>
        <w:t>Nghị định số</w:t>
      </w:r>
      <w:r>
        <w:rPr>
          <w:spacing w:val="-2"/>
          <w:sz w:val="28"/>
          <w:szCs w:val="28"/>
        </w:rPr>
        <w:t xml:space="preserve"> </w:t>
      </w:r>
      <w:r w:rsidRPr="002C03D0">
        <w:rPr>
          <w:spacing w:val="-2"/>
          <w:sz w:val="28"/>
          <w:szCs w:val="28"/>
        </w:rPr>
        <w:t>338/2025/NĐ-CP quy định chi tiết một số điều của Luật Việc làm về chính sách hỗ</w:t>
      </w:r>
      <w:r>
        <w:rPr>
          <w:spacing w:val="-2"/>
          <w:sz w:val="28"/>
          <w:szCs w:val="28"/>
        </w:rPr>
        <w:t xml:space="preserve"> </w:t>
      </w:r>
      <w:r w:rsidRPr="002C03D0">
        <w:rPr>
          <w:spacing w:val="-2"/>
          <w:sz w:val="28"/>
          <w:szCs w:val="28"/>
        </w:rPr>
        <w:t>trợ tạo việc làm</w:t>
      </w:r>
      <w:r>
        <w:rPr>
          <w:spacing w:val="-2"/>
          <w:sz w:val="28"/>
          <w:szCs w:val="28"/>
        </w:rPr>
        <w:t>;</w:t>
      </w:r>
    </w:p>
    <w:p w14:paraId="17B63AE5" w14:textId="17DB9B02" w:rsidR="004103AD" w:rsidRDefault="004103AD" w:rsidP="00B34F1A">
      <w:pPr>
        <w:spacing w:before="120" w:line="360" w:lineRule="exact"/>
        <w:ind w:firstLine="720"/>
        <w:jc w:val="both"/>
        <w:rPr>
          <w:spacing w:val="-2"/>
          <w:sz w:val="28"/>
          <w:szCs w:val="28"/>
          <w:lang w:val="vi-VN"/>
        </w:rPr>
      </w:pPr>
      <w:r>
        <w:rPr>
          <w:spacing w:val="-2"/>
          <w:sz w:val="28"/>
          <w:szCs w:val="28"/>
          <w:lang w:val="vi-VN"/>
        </w:rPr>
        <w:t>- Ngh</w:t>
      </w:r>
      <w:r w:rsidR="00566800">
        <w:rPr>
          <w:spacing w:val="-2"/>
          <w:sz w:val="28"/>
          <w:szCs w:val="28"/>
        </w:rPr>
        <w:t>ị</w:t>
      </w:r>
      <w:r>
        <w:rPr>
          <w:spacing w:val="-2"/>
          <w:sz w:val="28"/>
          <w:szCs w:val="28"/>
          <w:lang w:val="vi-VN"/>
        </w:rPr>
        <w:t xml:space="preserve"> </w:t>
      </w:r>
      <w:r w:rsidR="00566800">
        <w:rPr>
          <w:spacing w:val="-2"/>
          <w:sz w:val="28"/>
          <w:szCs w:val="28"/>
        </w:rPr>
        <w:t>định</w:t>
      </w:r>
      <w:r>
        <w:rPr>
          <w:spacing w:val="-2"/>
          <w:sz w:val="28"/>
          <w:szCs w:val="28"/>
          <w:lang w:val="vi-VN"/>
        </w:rPr>
        <w:t xml:space="preserve"> </w:t>
      </w:r>
      <w:r w:rsidR="006B37D8">
        <w:rPr>
          <w:spacing w:val="-2"/>
          <w:sz w:val="28"/>
          <w:szCs w:val="28"/>
          <w:lang w:val="vi-VN"/>
        </w:rPr>
        <w:t>số</w:t>
      </w:r>
      <w:r>
        <w:rPr>
          <w:spacing w:val="-2"/>
          <w:sz w:val="28"/>
          <w:szCs w:val="28"/>
          <w:lang w:val="vi-VN"/>
        </w:rPr>
        <w:t xml:space="preserve"> 352/2025/NĐ-CP ngày 30/12/2025 của Chính phủ quy định chi tiết một số điều của Luật Việc làm về dịch vụ việc làm;</w:t>
      </w:r>
    </w:p>
    <w:p w14:paraId="5ED66382" w14:textId="10BD4222" w:rsidR="005E04CB" w:rsidRPr="005E04CB" w:rsidRDefault="005E04CB" w:rsidP="00B34F1A">
      <w:pPr>
        <w:spacing w:before="120" w:line="360" w:lineRule="exact"/>
        <w:ind w:firstLine="720"/>
        <w:jc w:val="both"/>
        <w:rPr>
          <w:spacing w:val="-2"/>
          <w:sz w:val="28"/>
          <w:szCs w:val="28"/>
        </w:rPr>
      </w:pPr>
      <w:r>
        <w:rPr>
          <w:spacing w:val="-2"/>
          <w:sz w:val="28"/>
          <w:szCs w:val="28"/>
        </w:rPr>
        <w:t>- Nghị định số 361/2025/NĐ-CP ngày 31/12/2025 của Chính phủ quy định về vị trí việc làm công chức;</w:t>
      </w:r>
    </w:p>
    <w:p w14:paraId="0BCE66FB" w14:textId="58F5BDE7" w:rsidR="002C03D0" w:rsidRDefault="002C03D0" w:rsidP="00B34F1A">
      <w:pPr>
        <w:spacing w:before="120" w:line="360" w:lineRule="exact"/>
        <w:ind w:firstLine="720"/>
        <w:jc w:val="both"/>
        <w:rPr>
          <w:rFonts w:eastAsiaTheme="minorHAnsi"/>
          <w:sz w:val="28"/>
          <w:szCs w:val="28"/>
        </w:rPr>
      </w:pPr>
      <w:r>
        <w:rPr>
          <w:spacing w:val="-2"/>
          <w:sz w:val="28"/>
          <w:szCs w:val="28"/>
        </w:rPr>
        <w:t xml:space="preserve">- </w:t>
      </w:r>
      <w:r>
        <w:rPr>
          <w:rFonts w:eastAsiaTheme="minorHAnsi"/>
          <w:sz w:val="28"/>
          <w:szCs w:val="28"/>
        </w:rPr>
        <w:t>Nghị định 22/2026/NĐ-</w:t>
      </w:r>
      <w:r w:rsidRPr="002C03D0">
        <w:rPr>
          <w:rFonts w:eastAsiaTheme="minorHAnsi"/>
          <w:sz w:val="28"/>
          <w:szCs w:val="28"/>
        </w:rPr>
        <w:t xml:space="preserve">CP ngày 16/01/2026 của Chính phủ </w:t>
      </w:r>
      <w:r>
        <w:rPr>
          <w:rFonts w:eastAsiaTheme="minorHAnsi"/>
          <w:sz w:val="28"/>
          <w:szCs w:val="28"/>
        </w:rPr>
        <w:t>q</w:t>
      </w:r>
      <w:r w:rsidRPr="002C03D0">
        <w:rPr>
          <w:rFonts w:eastAsiaTheme="minorHAnsi"/>
          <w:sz w:val="28"/>
          <w:szCs w:val="28"/>
        </w:rPr>
        <w:t>uy định chi tiết một số điều và biện pháp để tổ chức, hướng dẫn thi hành Luật Tiêu chuẩn và quy chuẩn kỹ thuật;</w:t>
      </w:r>
    </w:p>
    <w:p w14:paraId="1D4BEE5F" w14:textId="77777777" w:rsidR="004103AD" w:rsidRPr="002C03D0" w:rsidRDefault="004103AD" w:rsidP="004103AD">
      <w:pPr>
        <w:spacing w:before="120" w:line="360" w:lineRule="exact"/>
        <w:ind w:firstLine="720"/>
        <w:jc w:val="both"/>
        <w:rPr>
          <w:rFonts w:eastAsiaTheme="minorHAnsi"/>
          <w:b/>
          <w:bCs/>
          <w:sz w:val="28"/>
          <w:szCs w:val="28"/>
        </w:rPr>
      </w:pPr>
      <w:r>
        <w:rPr>
          <w:rFonts w:eastAsiaTheme="minorHAnsi"/>
          <w:sz w:val="28"/>
          <w:szCs w:val="28"/>
        </w:rPr>
        <w:t>- Nghị định số 37/2026/NĐ</w:t>
      </w:r>
      <w:r w:rsidRPr="002C03D0">
        <w:rPr>
          <w:rFonts w:eastAsiaTheme="minorHAnsi"/>
          <w:sz w:val="28"/>
          <w:szCs w:val="28"/>
        </w:rPr>
        <w:t xml:space="preserve">-CP ngày 23/01/2026 của Chính phủ </w:t>
      </w:r>
      <w:r>
        <w:rPr>
          <w:rFonts w:eastAsiaTheme="minorHAnsi"/>
          <w:sz w:val="28"/>
          <w:szCs w:val="28"/>
        </w:rPr>
        <w:t>q</w:t>
      </w:r>
      <w:r w:rsidRPr="002C03D0">
        <w:rPr>
          <w:rFonts w:eastAsiaTheme="minorHAnsi"/>
          <w:sz w:val="28"/>
          <w:szCs w:val="28"/>
        </w:rPr>
        <w:t>uy định chi tiết một số điều và biện pháp để tổ chức, hướng dẫn thi hành Luật Chất lượng sản phẩm, hàng hóa;</w:t>
      </w:r>
    </w:p>
    <w:p w14:paraId="1A5F6624" w14:textId="77777777" w:rsidR="007C5139" w:rsidRPr="00270B05" w:rsidRDefault="007C5139" w:rsidP="007C5139">
      <w:pPr>
        <w:spacing w:before="120" w:line="360" w:lineRule="exact"/>
        <w:ind w:firstLine="720"/>
        <w:jc w:val="both"/>
        <w:rPr>
          <w:spacing w:val="-2"/>
          <w:sz w:val="28"/>
          <w:szCs w:val="28"/>
        </w:rPr>
      </w:pPr>
      <w:r w:rsidRPr="00270B05">
        <w:rPr>
          <w:spacing w:val="-2"/>
          <w:sz w:val="28"/>
          <w:szCs w:val="28"/>
        </w:rPr>
        <w:t>- Nghị định 121/2026/NĐ-CP ngày 03/4/2026</w:t>
      </w:r>
      <w:r>
        <w:rPr>
          <w:spacing w:val="-2"/>
          <w:sz w:val="28"/>
          <w:szCs w:val="28"/>
        </w:rPr>
        <w:t xml:space="preserve"> của Chính phủ</w:t>
      </w:r>
      <w:r w:rsidRPr="00270B05">
        <w:rPr>
          <w:spacing w:val="-2"/>
          <w:sz w:val="28"/>
          <w:szCs w:val="28"/>
        </w:rPr>
        <w:t xml:space="preserve"> quy định về thành lập, tổ chức lại, giải thể tổ chức hành chính;</w:t>
      </w:r>
    </w:p>
    <w:p w14:paraId="4D3AE0B1" w14:textId="45C2DFA9" w:rsidR="002C03D0" w:rsidRDefault="002C03D0" w:rsidP="00B34F1A">
      <w:pPr>
        <w:spacing w:before="120" w:line="360" w:lineRule="exact"/>
        <w:ind w:firstLine="720"/>
        <w:jc w:val="both"/>
        <w:rPr>
          <w:rFonts w:eastAsiaTheme="minorHAnsi"/>
          <w:sz w:val="28"/>
          <w:szCs w:val="28"/>
        </w:rPr>
      </w:pPr>
      <w:r w:rsidRPr="002C03D0">
        <w:rPr>
          <w:rFonts w:eastAsiaTheme="minorHAnsi"/>
          <w:sz w:val="28"/>
          <w:szCs w:val="28"/>
        </w:rPr>
        <w:lastRenderedPageBreak/>
        <w:t xml:space="preserve">- Nghị định số 138/2026/NĐ-CP ngày 07/4/2026 của Chính phủ </w:t>
      </w:r>
      <w:r>
        <w:rPr>
          <w:rFonts w:eastAsiaTheme="minorHAnsi"/>
          <w:sz w:val="28"/>
          <w:szCs w:val="28"/>
        </w:rPr>
        <w:t>q</w:t>
      </w:r>
      <w:r w:rsidRPr="002C03D0">
        <w:rPr>
          <w:rFonts w:eastAsiaTheme="minorHAnsi"/>
          <w:sz w:val="28"/>
          <w:szCs w:val="28"/>
        </w:rPr>
        <w:t>uy định chi tiết một số điều của Luật Việc làm về phát triển kỹ năng nghề;</w:t>
      </w:r>
    </w:p>
    <w:p w14:paraId="798352E9" w14:textId="5B58FBD2" w:rsidR="007C3487" w:rsidRDefault="007C3487" w:rsidP="00B34F1A">
      <w:pPr>
        <w:spacing w:before="120" w:line="360" w:lineRule="exact"/>
        <w:ind w:firstLine="720"/>
        <w:jc w:val="both"/>
        <w:rPr>
          <w:b/>
          <w:bCs/>
          <w:i/>
          <w:iCs/>
          <w:spacing w:val="-2"/>
          <w:sz w:val="28"/>
          <w:szCs w:val="28"/>
        </w:rPr>
      </w:pPr>
      <w:r>
        <w:rPr>
          <w:b/>
          <w:bCs/>
          <w:i/>
          <w:iCs/>
          <w:spacing w:val="-2"/>
          <w:sz w:val="28"/>
          <w:szCs w:val="28"/>
        </w:rPr>
        <w:t>1.3. Các điều ước quốc tế và Việt Nam là thành viên</w:t>
      </w:r>
    </w:p>
    <w:p w14:paraId="7FC19B46" w14:textId="2BC58178" w:rsidR="00021ECE" w:rsidRPr="00F43565" w:rsidRDefault="00140C6E" w:rsidP="00B34F1A">
      <w:pPr>
        <w:spacing w:before="120" w:line="360" w:lineRule="exact"/>
        <w:ind w:firstLine="720"/>
        <w:jc w:val="both"/>
        <w:rPr>
          <w:sz w:val="28"/>
          <w:szCs w:val="28"/>
        </w:rPr>
      </w:pPr>
      <w:r w:rsidRPr="00F43565">
        <w:rPr>
          <w:sz w:val="28"/>
          <w:szCs w:val="28"/>
        </w:rPr>
        <w:t>- Hiến chương Liên hợp quốc;</w:t>
      </w:r>
    </w:p>
    <w:p w14:paraId="2A078F61" w14:textId="457CC1C3" w:rsidR="00140C6E" w:rsidRPr="00F43565" w:rsidRDefault="00140C6E" w:rsidP="00B34F1A">
      <w:pPr>
        <w:spacing w:before="120" w:line="360" w:lineRule="exact"/>
        <w:ind w:firstLine="720"/>
        <w:jc w:val="both"/>
        <w:rPr>
          <w:sz w:val="28"/>
          <w:szCs w:val="28"/>
        </w:rPr>
      </w:pPr>
      <w:r w:rsidRPr="00F43565">
        <w:rPr>
          <w:sz w:val="28"/>
          <w:szCs w:val="28"/>
        </w:rPr>
        <w:t xml:space="preserve">- Công ước số </w:t>
      </w:r>
      <w:r w:rsidR="00F43565">
        <w:rPr>
          <w:sz w:val="28"/>
          <w:szCs w:val="28"/>
        </w:rPr>
        <w:t>0</w:t>
      </w:r>
      <w:r w:rsidRPr="00F43565">
        <w:rPr>
          <w:sz w:val="28"/>
          <w:szCs w:val="28"/>
        </w:rPr>
        <w:t>29 về Lao động cưỡng bức</w:t>
      </w:r>
      <w:r w:rsidR="00F43565">
        <w:rPr>
          <w:sz w:val="28"/>
          <w:szCs w:val="28"/>
        </w:rPr>
        <w:t xml:space="preserve"> hoặc bắt buộc</w:t>
      </w:r>
      <w:r w:rsidRPr="00F43565">
        <w:rPr>
          <w:sz w:val="28"/>
          <w:szCs w:val="28"/>
        </w:rPr>
        <w:t>;</w:t>
      </w:r>
    </w:p>
    <w:p w14:paraId="2381133C" w14:textId="521FDB6A" w:rsidR="00F43565" w:rsidRPr="00F43565" w:rsidRDefault="00140C6E" w:rsidP="00B34F1A">
      <w:pPr>
        <w:spacing w:before="120" w:line="360" w:lineRule="exact"/>
        <w:ind w:firstLine="720"/>
        <w:jc w:val="both"/>
        <w:rPr>
          <w:sz w:val="28"/>
          <w:szCs w:val="28"/>
        </w:rPr>
      </w:pPr>
      <w:r w:rsidRPr="00F43565">
        <w:rPr>
          <w:sz w:val="28"/>
          <w:szCs w:val="28"/>
        </w:rPr>
        <w:t>- Công ước số 100 về Trả công bình đẳng</w:t>
      </w:r>
      <w:r w:rsidR="00F43565">
        <w:rPr>
          <w:sz w:val="28"/>
          <w:szCs w:val="28"/>
        </w:rPr>
        <w:t xml:space="preserve"> giữa lao động nam và lao động nữ cho một công việc có giá trị ngang nhau</w:t>
      </w:r>
      <w:r w:rsidR="00F43565" w:rsidRPr="00F43565">
        <w:rPr>
          <w:sz w:val="28"/>
          <w:szCs w:val="28"/>
        </w:rPr>
        <w:t>;</w:t>
      </w:r>
    </w:p>
    <w:p w14:paraId="157A6DE9" w14:textId="2B3143DB" w:rsidR="00F43565" w:rsidRPr="00F43565" w:rsidRDefault="00140C6E" w:rsidP="00B34F1A">
      <w:pPr>
        <w:spacing w:before="120" w:line="360" w:lineRule="exact"/>
        <w:ind w:firstLine="720"/>
        <w:jc w:val="both"/>
        <w:rPr>
          <w:sz w:val="28"/>
          <w:szCs w:val="28"/>
        </w:rPr>
      </w:pPr>
      <w:r w:rsidRPr="00F43565">
        <w:rPr>
          <w:sz w:val="28"/>
          <w:szCs w:val="28"/>
        </w:rPr>
        <w:t>- Công ước số 105 về Xóa bỏ lao động cưỡng bức</w:t>
      </w:r>
      <w:r w:rsidR="00F43565" w:rsidRPr="00F43565">
        <w:rPr>
          <w:sz w:val="28"/>
          <w:szCs w:val="28"/>
        </w:rPr>
        <w:t>;</w:t>
      </w:r>
    </w:p>
    <w:p w14:paraId="67A03A7C" w14:textId="1C04F3F0" w:rsidR="00F43565" w:rsidRPr="00F43565" w:rsidRDefault="00140C6E" w:rsidP="00B34F1A">
      <w:pPr>
        <w:spacing w:before="120" w:line="360" w:lineRule="exact"/>
        <w:ind w:firstLine="720"/>
        <w:jc w:val="both"/>
        <w:rPr>
          <w:sz w:val="28"/>
          <w:szCs w:val="28"/>
        </w:rPr>
      </w:pPr>
      <w:r w:rsidRPr="00F43565">
        <w:rPr>
          <w:sz w:val="28"/>
          <w:szCs w:val="28"/>
        </w:rPr>
        <w:t xml:space="preserve">- Công ước số 111 về Phân biệt đối xử </w:t>
      </w:r>
      <w:r w:rsidR="00F43565" w:rsidRPr="00F43565">
        <w:rPr>
          <w:sz w:val="28"/>
          <w:szCs w:val="28"/>
        </w:rPr>
        <w:t>v</w:t>
      </w:r>
      <w:r w:rsidRPr="00F43565">
        <w:rPr>
          <w:sz w:val="28"/>
          <w:szCs w:val="28"/>
        </w:rPr>
        <w:t xml:space="preserve">iệc làm và </w:t>
      </w:r>
      <w:r w:rsidR="00F43565" w:rsidRPr="00F43565">
        <w:rPr>
          <w:sz w:val="28"/>
          <w:szCs w:val="28"/>
        </w:rPr>
        <w:t>n</w:t>
      </w:r>
      <w:r w:rsidRPr="00F43565">
        <w:rPr>
          <w:sz w:val="28"/>
          <w:szCs w:val="28"/>
        </w:rPr>
        <w:t>ghề nghiệp</w:t>
      </w:r>
      <w:r w:rsidR="00F43565" w:rsidRPr="00F43565">
        <w:rPr>
          <w:sz w:val="28"/>
          <w:szCs w:val="28"/>
        </w:rPr>
        <w:t>;</w:t>
      </w:r>
    </w:p>
    <w:p w14:paraId="6B91C22B" w14:textId="4DE9518F" w:rsidR="00F43565" w:rsidRPr="00F43565" w:rsidRDefault="00140C6E" w:rsidP="00B34F1A">
      <w:pPr>
        <w:spacing w:before="120" w:line="360" w:lineRule="exact"/>
        <w:ind w:firstLine="720"/>
        <w:jc w:val="both"/>
        <w:rPr>
          <w:sz w:val="28"/>
          <w:szCs w:val="28"/>
        </w:rPr>
      </w:pPr>
      <w:r w:rsidRPr="00F43565">
        <w:rPr>
          <w:sz w:val="28"/>
          <w:szCs w:val="28"/>
        </w:rPr>
        <w:t>- Công ước số 138 về Tuổi tối thiểu</w:t>
      </w:r>
      <w:r w:rsidR="00170B47">
        <w:rPr>
          <w:sz w:val="28"/>
          <w:szCs w:val="28"/>
        </w:rPr>
        <w:t xml:space="preserve"> được đi làm việc</w:t>
      </w:r>
      <w:r w:rsidR="00F43565" w:rsidRPr="00F43565">
        <w:rPr>
          <w:sz w:val="28"/>
          <w:szCs w:val="28"/>
        </w:rPr>
        <w:t>;</w:t>
      </w:r>
    </w:p>
    <w:p w14:paraId="3146FD13" w14:textId="2D8CE810" w:rsidR="00F43565" w:rsidRPr="00F43565" w:rsidRDefault="00140C6E" w:rsidP="00B34F1A">
      <w:pPr>
        <w:spacing w:before="120" w:line="360" w:lineRule="exact"/>
        <w:ind w:firstLine="720"/>
        <w:jc w:val="both"/>
        <w:rPr>
          <w:sz w:val="28"/>
          <w:szCs w:val="28"/>
        </w:rPr>
      </w:pPr>
      <w:r w:rsidRPr="00F43565">
        <w:rPr>
          <w:sz w:val="28"/>
          <w:szCs w:val="28"/>
        </w:rPr>
        <w:t>- Công ước số 182 về Các hình thức lao động trẻ em tồi tệ nhất</w:t>
      </w:r>
      <w:r w:rsidR="00F43565" w:rsidRPr="00F43565">
        <w:rPr>
          <w:sz w:val="28"/>
          <w:szCs w:val="28"/>
        </w:rPr>
        <w:t>;</w:t>
      </w:r>
    </w:p>
    <w:p w14:paraId="49F13F2D" w14:textId="11AF8076" w:rsidR="00F43565" w:rsidRPr="00F43565" w:rsidRDefault="00140C6E" w:rsidP="00B34F1A">
      <w:pPr>
        <w:spacing w:before="120" w:line="360" w:lineRule="exact"/>
        <w:ind w:firstLine="720"/>
        <w:jc w:val="both"/>
        <w:rPr>
          <w:sz w:val="28"/>
          <w:szCs w:val="28"/>
        </w:rPr>
      </w:pPr>
      <w:r w:rsidRPr="00F43565">
        <w:rPr>
          <w:sz w:val="28"/>
          <w:szCs w:val="28"/>
        </w:rPr>
        <w:t xml:space="preserve">- Công ước số </w:t>
      </w:r>
      <w:r w:rsidR="00F43565">
        <w:rPr>
          <w:sz w:val="28"/>
          <w:szCs w:val="28"/>
        </w:rPr>
        <w:t>0</w:t>
      </w:r>
      <w:r w:rsidRPr="00F43565">
        <w:rPr>
          <w:sz w:val="28"/>
          <w:szCs w:val="28"/>
        </w:rPr>
        <w:t xml:space="preserve">98 về Quyền tổ chức và </w:t>
      </w:r>
      <w:r w:rsidR="00F43565" w:rsidRPr="00F43565">
        <w:rPr>
          <w:sz w:val="28"/>
          <w:szCs w:val="28"/>
        </w:rPr>
        <w:t>t</w:t>
      </w:r>
      <w:r w:rsidRPr="00F43565">
        <w:rPr>
          <w:sz w:val="28"/>
          <w:szCs w:val="28"/>
        </w:rPr>
        <w:t>hương lượng tập thể</w:t>
      </w:r>
      <w:r w:rsidR="00F43565" w:rsidRPr="00F43565">
        <w:rPr>
          <w:sz w:val="28"/>
          <w:szCs w:val="28"/>
        </w:rPr>
        <w:t>;</w:t>
      </w:r>
    </w:p>
    <w:p w14:paraId="0925E8A5" w14:textId="14DFEFC2" w:rsidR="00F43565" w:rsidRPr="00F43565" w:rsidRDefault="00140C6E" w:rsidP="00B34F1A">
      <w:pPr>
        <w:spacing w:before="120" w:line="360" w:lineRule="exact"/>
        <w:ind w:firstLine="720"/>
        <w:jc w:val="both"/>
        <w:rPr>
          <w:spacing w:val="-4"/>
          <w:sz w:val="28"/>
          <w:szCs w:val="28"/>
        </w:rPr>
      </w:pPr>
      <w:r w:rsidRPr="00F43565">
        <w:rPr>
          <w:spacing w:val="-4"/>
          <w:sz w:val="28"/>
          <w:szCs w:val="28"/>
        </w:rPr>
        <w:t>- Công ước 187 về Khung chính sách thúc đẩy an toàn vệ sinh lao động</w:t>
      </w:r>
      <w:r w:rsidR="00F43565" w:rsidRPr="00F43565">
        <w:rPr>
          <w:spacing w:val="-4"/>
          <w:sz w:val="28"/>
          <w:szCs w:val="28"/>
        </w:rPr>
        <w:t>;</w:t>
      </w:r>
    </w:p>
    <w:p w14:paraId="5304A4B8" w14:textId="5AD75B87" w:rsidR="00140C6E" w:rsidRDefault="00140C6E" w:rsidP="00B34F1A">
      <w:pPr>
        <w:spacing w:before="120" w:line="360" w:lineRule="exact"/>
        <w:ind w:firstLine="720"/>
        <w:jc w:val="both"/>
        <w:rPr>
          <w:sz w:val="28"/>
          <w:szCs w:val="28"/>
        </w:rPr>
      </w:pPr>
      <w:r w:rsidRPr="00F43565">
        <w:rPr>
          <w:sz w:val="28"/>
          <w:szCs w:val="28"/>
        </w:rPr>
        <w:t>- Công ước số 155 về An toàn vệ sinh lao động</w:t>
      </w:r>
      <w:r w:rsidR="00170B47">
        <w:rPr>
          <w:sz w:val="28"/>
          <w:szCs w:val="28"/>
        </w:rPr>
        <w:t xml:space="preserve"> và môi trường làm việc</w:t>
      </w:r>
      <w:r w:rsidR="00F43565">
        <w:rPr>
          <w:sz w:val="28"/>
          <w:szCs w:val="28"/>
        </w:rPr>
        <w:t>;</w:t>
      </w:r>
    </w:p>
    <w:p w14:paraId="12CD6743" w14:textId="369C4666" w:rsidR="00F43565" w:rsidRDefault="00F43565" w:rsidP="00B34F1A">
      <w:pPr>
        <w:spacing w:before="120" w:line="360" w:lineRule="exact"/>
        <w:ind w:firstLine="720"/>
        <w:jc w:val="both"/>
        <w:rPr>
          <w:sz w:val="28"/>
          <w:szCs w:val="28"/>
        </w:rPr>
      </w:pPr>
      <w:r>
        <w:rPr>
          <w:sz w:val="28"/>
          <w:szCs w:val="28"/>
        </w:rPr>
        <w:t>- Công ước số 088 về Tổ chức dịch vụ việc làm;</w:t>
      </w:r>
    </w:p>
    <w:p w14:paraId="03930E7E" w14:textId="074DC1E2" w:rsidR="00F43565" w:rsidRDefault="00F43565" w:rsidP="00B34F1A">
      <w:pPr>
        <w:spacing w:before="120" w:line="360" w:lineRule="exact"/>
        <w:ind w:firstLine="720"/>
        <w:jc w:val="both"/>
        <w:rPr>
          <w:sz w:val="28"/>
          <w:szCs w:val="28"/>
        </w:rPr>
      </w:pPr>
      <w:r>
        <w:rPr>
          <w:sz w:val="28"/>
          <w:szCs w:val="28"/>
        </w:rPr>
        <w:t>- Công ước số 122 về Chính sách việc làm;</w:t>
      </w:r>
    </w:p>
    <w:p w14:paraId="1E7A44D0" w14:textId="77777777" w:rsidR="00170B47" w:rsidRDefault="00170B47" w:rsidP="00B34F1A">
      <w:pPr>
        <w:spacing w:before="120" w:line="360" w:lineRule="exact"/>
        <w:ind w:firstLine="720"/>
        <w:jc w:val="both"/>
        <w:rPr>
          <w:b/>
          <w:bCs/>
          <w:spacing w:val="-2"/>
          <w:sz w:val="28"/>
          <w:szCs w:val="28"/>
        </w:rPr>
      </w:pPr>
      <w:r>
        <w:rPr>
          <w:b/>
          <w:bCs/>
          <w:spacing w:val="-2"/>
          <w:sz w:val="28"/>
          <w:szCs w:val="28"/>
        </w:rPr>
        <w:t>2. Kết quả rà soát</w:t>
      </w:r>
    </w:p>
    <w:p w14:paraId="27C5970C" w14:textId="77777777" w:rsidR="00170B47" w:rsidRDefault="00170B47" w:rsidP="00B34F1A">
      <w:pPr>
        <w:spacing w:before="120" w:line="360" w:lineRule="exact"/>
        <w:ind w:firstLine="720"/>
        <w:jc w:val="both"/>
        <w:rPr>
          <w:b/>
          <w:bCs/>
          <w:i/>
          <w:iCs/>
          <w:spacing w:val="-2"/>
          <w:sz w:val="28"/>
          <w:szCs w:val="28"/>
        </w:rPr>
      </w:pPr>
      <w:r w:rsidRPr="00170B47">
        <w:rPr>
          <w:b/>
          <w:bCs/>
          <w:i/>
          <w:iCs/>
          <w:spacing w:val="-2"/>
          <w:sz w:val="28"/>
          <w:szCs w:val="28"/>
        </w:rPr>
        <w:t>2.1</w:t>
      </w:r>
      <w:r w:rsidR="005371E0" w:rsidRPr="00170B47">
        <w:rPr>
          <w:b/>
          <w:bCs/>
          <w:i/>
          <w:iCs/>
          <w:spacing w:val="-2"/>
          <w:sz w:val="28"/>
          <w:szCs w:val="28"/>
        </w:rPr>
        <w:t>. Chủ trương, đường lối của Đảng</w:t>
      </w:r>
      <w:r w:rsidR="005E4A9C" w:rsidRPr="00170B47">
        <w:rPr>
          <w:b/>
          <w:bCs/>
          <w:i/>
          <w:iCs/>
          <w:spacing w:val="-2"/>
          <w:sz w:val="28"/>
          <w:szCs w:val="28"/>
        </w:rPr>
        <w:t xml:space="preserve"> </w:t>
      </w:r>
    </w:p>
    <w:p w14:paraId="48AFA630" w14:textId="7B4E53AB" w:rsidR="005E4A9C" w:rsidRDefault="00170B47" w:rsidP="00B34F1A">
      <w:pPr>
        <w:spacing w:before="120" w:line="360" w:lineRule="exact"/>
        <w:ind w:firstLine="720"/>
        <w:jc w:val="both"/>
        <w:rPr>
          <w:sz w:val="28"/>
          <w:szCs w:val="28"/>
        </w:rPr>
      </w:pPr>
      <w:r>
        <w:rPr>
          <w:sz w:val="28"/>
          <w:szCs w:val="28"/>
        </w:rPr>
        <w:t>a)</w:t>
      </w:r>
      <w:r w:rsidR="005E4A9C" w:rsidRPr="00E037A7">
        <w:rPr>
          <w:sz w:val="28"/>
          <w:szCs w:val="28"/>
        </w:rPr>
        <w:t xml:space="preserve"> Tổng số văn bản của Đảng có chủ trương, đường lối của Đảng </w:t>
      </w:r>
      <w:r>
        <w:rPr>
          <w:sz w:val="28"/>
          <w:szCs w:val="28"/>
        </w:rPr>
        <w:t xml:space="preserve">đã được rà soát: 21 văn </w:t>
      </w:r>
      <w:r w:rsidR="00CA55CC">
        <w:rPr>
          <w:sz w:val="28"/>
          <w:szCs w:val="28"/>
          <w:lang w:val="vi-VN"/>
        </w:rPr>
        <w:t xml:space="preserve">bản, gồm 02 Văn kiện; </w:t>
      </w:r>
      <w:r w:rsidR="006B37D8">
        <w:rPr>
          <w:sz w:val="28"/>
          <w:szCs w:val="28"/>
          <w:lang w:val="vi-VN"/>
        </w:rPr>
        <w:t>11</w:t>
      </w:r>
      <w:r w:rsidR="00CA55CC">
        <w:rPr>
          <w:sz w:val="28"/>
          <w:szCs w:val="28"/>
          <w:lang w:val="vi-VN"/>
        </w:rPr>
        <w:t xml:space="preserve"> Nghị quyết; </w:t>
      </w:r>
      <w:r w:rsidR="006B37D8">
        <w:rPr>
          <w:sz w:val="28"/>
          <w:szCs w:val="28"/>
          <w:lang w:val="vi-VN"/>
        </w:rPr>
        <w:t>03</w:t>
      </w:r>
      <w:r w:rsidR="00CA55CC">
        <w:rPr>
          <w:sz w:val="28"/>
          <w:szCs w:val="28"/>
          <w:lang w:val="vi-VN"/>
        </w:rPr>
        <w:t xml:space="preserve"> Kết luận; 04 Chỉ thị</w:t>
      </w:r>
      <w:r w:rsidR="006B37D8">
        <w:rPr>
          <w:sz w:val="28"/>
          <w:szCs w:val="28"/>
          <w:lang w:val="vi-VN"/>
        </w:rPr>
        <w:t xml:space="preserve"> và 01 Công văn của Ban Chỉ đạo Trung ương</w:t>
      </w:r>
      <w:r w:rsidR="005E4A9C" w:rsidRPr="00E037A7">
        <w:rPr>
          <w:sz w:val="28"/>
          <w:szCs w:val="28"/>
        </w:rPr>
        <w:t>.</w:t>
      </w:r>
    </w:p>
    <w:p w14:paraId="53E9AB39" w14:textId="22971BE3" w:rsidR="005E4A9C" w:rsidRPr="00E037A7" w:rsidRDefault="00170B47" w:rsidP="00B34F1A">
      <w:pPr>
        <w:spacing w:before="120" w:line="360" w:lineRule="exact"/>
        <w:ind w:firstLine="720"/>
        <w:jc w:val="both"/>
        <w:rPr>
          <w:sz w:val="28"/>
          <w:szCs w:val="28"/>
        </w:rPr>
      </w:pPr>
      <w:r>
        <w:rPr>
          <w:sz w:val="28"/>
          <w:szCs w:val="28"/>
        </w:rPr>
        <w:t xml:space="preserve">b) Kết quả rà soát: </w:t>
      </w:r>
      <w:r w:rsidR="00D238E8">
        <w:rPr>
          <w:sz w:val="28"/>
          <w:szCs w:val="28"/>
        </w:rPr>
        <w:t xml:space="preserve">nội dung </w:t>
      </w:r>
      <w:r>
        <w:rPr>
          <w:sz w:val="28"/>
          <w:szCs w:val="28"/>
        </w:rPr>
        <w:t xml:space="preserve">dự thảo Nghị định phù hợp với chủ trương, đường lối của </w:t>
      </w:r>
      <w:r w:rsidR="00081DD2">
        <w:rPr>
          <w:sz w:val="28"/>
          <w:szCs w:val="28"/>
        </w:rPr>
        <w:t>Đ</w:t>
      </w:r>
      <w:r>
        <w:rPr>
          <w:sz w:val="28"/>
          <w:szCs w:val="28"/>
        </w:rPr>
        <w:t xml:space="preserve">ảng </w:t>
      </w:r>
      <w:r w:rsidR="005E4A9C" w:rsidRPr="00E037A7">
        <w:rPr>
          <w:sz w:val="28"/>
          <w:szCs w:val="28"/>
        </w:rPr>
        <w:t xml:space="preserve">liên quan đến </w:t>
      </w:r>
      <w:r w:rsidR="00990ECB">
        <w:rPr>
          <w:sz w:val="28"/>
          <w:szCs w:val="28"/>
        </w:rPr>
        <w:t>chức năng, nhiệm vụ, quyền hạn và cơ cấu tổ chức của Bộ Nội vụ, nhất là các chủ trương, đường lối liên quan đến thực hiện sắp xếp, tinh gọn tổ chức bộ máy</w:t>
      </w:r>
      <w:r w:rsidR="00081DD2">
        <w:rPr>
          <w:sz w:val="28"/>
          <w:szCs w:val="28"/>
        </w:rPr>
        <w:t>, tinh giản biên chế gắn với cơ cấu lại</w:t>
      </w:r>
      <w:r w:rsidR="00EF0516">
        <w:rPr>
          <w:sz w:val="28"/>
          <w:szCs w:val="28"/>
        </w:rPr>
        <w:t>, nâng cao chất lượng</w:t>
      </w:r>
      <w:r w:rsidR="00081DD2">
        <w:rPr>
          <w:sz w:val="28"/>
          <w:szCs w:val="28"/>
        </w:rPr>
        <w:t xml:space="preserve"> đội ngũ cán bộ, công chức, viên chức</w:t>
      </w:r>
      <w:r w:rsidR="00EF0516">
        <w:rPr>
          <w:sz w:val="28"/>
          <w:szCs w:val="28"/>
        </w:rPr>
        <w:t xml:space="preserve"> theo vị trí việc làm</w:t>
      </w:r>
      <w:r w:rsidR="00081DD2">
        <w:rPr>
          <w:sz w:val="28"/>
          <w:szCs w:val="28"/>
        </w:rPr>
        <w:t>.</w:t>
      </w:r>
    </w:p>
    <w:p w14:paraId="0DD2BF0B" w14:textId="4241F863" w:rsidR="0017380A" w:rsidRPr="00990ECB" w:rsidRDefault="00990ECB" w:rsidP="00B34F1A">
      <w:pPr>
        <w:spacing w:before="120" w:line="360" w:lineRule="exact"/>
        <w:ind w:firstLine="720"/>
        <w:jc w:val="both"/>
        <w:rPr>
          <w:b/>
          <w:bCs/>
          <w:i/>
          <w:iCs/>
          <w:sz w:val="28"/>
          <w:szCs w:val="28"/>
        </w:rPr>
      </w:pPr>
      <w:r w:rsidRPr="00990ECB">
        <w:rPr>
          <w:b/>
          <w:bCs/>
          <w:i/>
          <w:iCs/>
          <w:sz w:val="28"/>
          <w:szCs w:val="28"/>
        </w:rPr>
        <w:t>2.</w:t>
      </w:r>
      <w:r w:rsidR="005371E0" w:rsidRPr="00990ECB">
        <w:rPr>
          <w:b/>
          <w:bCs/>
          <w:i/>
          <w:iCs/>
          <w:sz w:val="28"/>
          <w:szCs w:val="28"/>
        </w:rPr>
        <w:t>2. Văn bản quy phạm pháp luật có liên quan đến chính sách/dự thảo</w:t>
      </w:r>
    </w:p>
    <w:p w14:paraId="7907FAE5" w14:textId="68FA7354" w:rsidR="00233D2F" w:rsidRDefault="00D238E8" w:rsidP="00B34F1A">
      <w:pPr>
        <w:spacing w:before="120" w:line="360" w:lineRule="exact"/>
        <w:ind w:firstLine="720"/>
        <w:jc w:val="both"/>
        <w:rPr>
          <w:sz w:val="28"/>
          <w:szCs w:val="28"/>
        </w:rPr>
      </w:pPr>
      <w:r>
        <w:rPr>
          <w:sz w:val="28"/>
          <w:szCs w:val="28"/>
        </w:rPr>
        <w:t>a)</w:t>
      </w:r>
      <w:r w:rsidR="00BD2E7E" w:rsidRPr="00E037A7">
        <w:rPr>
          <w:sz w:val="28"/>
          <w:szCs w:val="28"/>
        </w:rPr>
        <w:t xml:space="preserve"> </w:t>
      </w:r>
      <w:r w:rsidR="00FF7F23" w:rsidRPr="00E037A7">
        <w:rPr>
          <w:sz w:val="28"/>
          <w:szCs w:val="28"/>
        </w:rPr>
        <w:t>Tổng số văn bản quy phạm pháp luật được rà soát</w:t>
      </w:r>
      <w:r w:rsidR="00233D2F" w:rsidRPr="00E037A7">
        <w:rPr>
          <w:sz w:val="28"/>
          <w:szCs w:val="28"/>
        </w:rPr>
        <w:t xml:space="preserve">: </w:t>
      </w:r>
      <w:r w:rsidR="006B37D8">
        <w:rPr>
          <w:sz w:val="28"/>
          <w:szCs w:val="28"/>
          <w:lang w:val="vi-VN"/>
        </w:rPr>
        <w:t>52</w:t>
      </w:r>
      <w:r w:rsidR="00990ECB">
        <w:rPr>
          <w:sz w:val="28"/>
          <w:szCs w:val="28"/>
        </w:rPr>
        <w:t xml:space="preserve"> văn bản, gồm: </w:t>
      </w:r>
      <w:r w:rsidR="00233D2F" w:rsidRPr="00E037A7">
        <w:rPr>
          <w:sz w:val="28"/>
          <w:szCs w:val="28"/>
        </w:rPr>
        <w:t xml:space="preserve">Hiến pháp; </w:t>
      </w:r>
      <w:r w:rsidR="00990ECB">
        <w:rPr>
          <w:sz w:val="28"/>
          <w:szCs w:val="28"/>
        </w:rPr>
        <w:t>01 Bộ luật; 19</w:t>
      </w:r>
      <w:r w:rsidR="00233D2F" w:rsidRPr="00E037A7">
        <w:rPr>
          <w:sz w:val="28"/>
          <w:szCs w:val="28"/>
        </w:rPr>
        <w:t xml:space="preserve"> Luật; </w:t>
      </w:r>
      <w:r>
        <w:rPr>
          <w:sz w:val="28"/>
          <w:szCs w:val="28"/>
        </w:rPr>
        <w:t xml:space="preserve">01 Pháp lệnh của Uỷ ban Thường vụ Quốc hội; </w:t>
      </w:r>
      <w:r w:rsidR="00990ECB">
        <w:rPr>
          <w:sz w:val="28"/>
          <w:szCs w:val="28"/>
        </w:rPr>
        <w:t xml:space="preserve">02 Nghị quyết của Quốc hội; 04 Nghị quyết của Chính phủ; </w:t>
      </w:r>
      <w:r w:rsidR="006B37D8">
        <w:rPr>
          <w:sz w:val="28"/>
          <w:szCs w:val="28"/>
          <w:lang w:val="vi-VN"/>
        </w:rPr>
        <w:t>24</w:t>
      </w:r>
      <w:r w:rsidR="00233D2F" w:rsidRPr="00E037A7">
        <w:rPr>
          <w:sz w:val="28"/>
          <w:szCs w:val="28"/>
        </w:rPr>
        <w:t xml:space="preserve"> Nghị định</w:t>
      </w:r>
      <w:r w:rsidR="00CF5F49">
        <w:rPr>
          <w:sz w:val="28"/>
          <w:szCs w:val="28"/>
        </w:rPr>
        <w:t xml:space="preserve"> của Chính phủ</w:t>
      </w:r>
      <w:r w:rsidR="00FF7F23" w:rsidRPr="00E037A7">
        <w:rPr>
          <w:sz w:val="28"/>
          <w:szCs w:val="28"/>
        </w:rPr>
        <w:t>.</w:t>
      </w:r>
    </w:p>
    <w:p w14:paraId="46043751" w14:textId="398D5775" w:rsidR="00D238E8" w:rsidRPr="00E037A7" w:rsidRDefault="00D238E8" w:rsidP="00B34F1A">
      <w:pPr>
        <w:spacing w:before="120" w:line="360" w:lineRule="exact"/>
        <w:ind w:firstLine="720"/>
        <w:jc w:val="both"/>
        <w:rPr>
          <w:sz w:val="28"/>
          <w:szCs w:val="28"/>
        </w:rPr>
      </w:pPr>
      <w:r>
        <w:rPr>
          <w:sz w:val="28"/>
          <w:szCs w:val="28"/>
        </w:rPr>
        <w:t>b) Kết quả rà soát: nội dung dự thảo Nghị định đảm bảo tính hợp hiến, hợp pháp, t</w:t>
      </w:r>
      <w:r w:rsidR="008E4CEE">
        <w:rPr>
          <w:sz w:val="28"/>
          <w:szCs w:val="28"/>
        </w:rPr>
        <w:t>í</w:t>
      </w:r>
      <w:r>
        <w:rPr>
          <w:sz w:val="28"/>
          <w:szCs w:val="28"/>
        </w:rPr>
        <w:t>nh thống nhất và toàn vẹn của hệ thống pháp luật.</w:t>
      </w:r>
    </w:p>
    <w:p w14:paraId="7A2BF195" w14:textId="576FA95C" w:rsidR="00C606DA" w:rsidRPr="00B34F1A" w:rsidRDefault="00B34F1A" w:rsidP="00B34F1A">
      <w:pPr>
        <w:spacing w:before="120" w:line="360" w:lineRule="exact"/>
        <w:ind w:firstLine="720"/>
        <w:jc w:val="both"/>
        <w:rPr>
          <w:b/>
          <w:bCs/>
          <w:i/>
          <w:iCs/>
          <w:sz w:val="28"/>
          <w:szCs w:val="28"/>
        </w:rPr>
      </w:pPr>
      <w:r w:rsidRPr="00B34F1A">
        <w:rPr>
          <w:b/>
          <w:bCs/>
          <w:i/>
          <w:iCs/>
          <w:sz w:val="28"/>
          <w:szCs w:val="28"/>
        </w:rPr>
        <w:lastRenderedPageBreak/>
        <w:t>2.</w:t>
      </w:r>
      <w:r w:rsidR="005371E0" w:rsidRPr="00B34F1A">
        <w:rPr>
          <w:b/>
          <w:bCs/>
          <w:i/>
          <w:iCs/>
          <w:sz w:val="28"/>
          <w:szCs w:val="28"/>
        </w:rPr>
        <w:t xml:space="preserve">3. Điều ước quốc tế có liên quan đến chính sách/dự thảo </w:t>
      </w:r>
    </w:p>
    <w:p w14:paraId="311808D3" w14:textId="48D3CC8A" w:rsidR="00EB57CF" w:rsidRPr="00E037A7" w:rsidRDefault="00B34F1A" w:rsidP="00B34F1A">
      <w:pPr>
        <w:spacing w:before="120" w:line="360" w:lineRule="exact"/>
        <w:ind w:firstLine="720"/>
        <w:jc w:val="both"/>
        <w:rPr>
          <w:sz w:val="28"/>
          <w:szCs w:val="28"/>
        </w:rPr>
      </w:pPr>
      <w:r>
        <w:rPr>
          <w:sz w:val="28"/>
          <w:szCs w:val="28"/>
        </w:rPr>
        <w:t>a)</w:t>
      </w:r>
      <w:r w:rsidR="005371E0" w:rsidRPr="00E037A7">
        <w:rPr>
          <w:sz w:val="28"/>
          <w:szCs w:val="28"/>
        </w:rPr>
        <w:t xml:space="preserve"> </w:t>
      </w:r>
      <w:r w:rsidR="00FF7F23" w:rsidRPr="00E037A7">
        <w:rPr>
          <w:sz w:val="28"/>
          <w:szCs w:val="28"/>
        </w:rPr>
        <w:t xml:space="preserve">Tổng số điều ước quốc tế liên quan đến dự thảo Nghị định </w:t>
      </w:r>
      <w:r>
        <w:rPr>
          <w:sz w:val="28"/>
          <w:szCs w:val="28"/>
        </w:rPr>
        <w:t xml:space="preserve">đã </w:t>
      </w:r>
      <w:r w:rsidR="00FF7F23" w:rsidRPr="00E037A7">
        <w:rPr>
          <w:sz w:val="28"/>
          <w:szCs w:val="28"/>
        </w:rPr>
        <w:t>được rà soát</w:t>
      </w:r>
      <w:r>
        <w:rPr>
          <w:sz w:val="28"/>
          <w:szCs w:val="28"/>
        </w:rPr>
        <w:t>: 12 điều ước quốc tế</w:t>
      </w:r>
      <w:r w:rsidR="00FF7F23" w:rsidRPr="00E037A7">
        <w:rPr>
          <w:sz w:val="28"/>
          <w:szCs w:val="28"/>
        </w:rPr>
        <w:t>.</w:t>
      </w:r>
    </w:p>
    <w:p w14:paraId="341F5EE8" w14:textId="4EB3D920" w:rsidR="005371E0" w:rsidRDefault="00B34F1A" w:rsidP="00B34F1A">
      <w:pPr>
        <w:spacing w:before="120" w:line="360" w:lineRule="exact"/>
        <w:ind w:firstLine="720"/>
        <w:jc w:val="both"/>
        <w:rPr>
          <w:sz w:val="28"/>
          <w:szCs w:val="28"/>
        </w:rPr>
      </w:pPr>
      <w:r>
        <w:rPr>
          <w:sz w:val="28"/>
          <w:szCs w:val="28"/>
        </w:rPr>
        <w:t>b)</w:t>
      </w:r>
      <w:r w:rsidR="00FF7F23" w:rsidRPr="00E037A7">
        <w:rPr>
          <w:sz w:val="28"/>
          <w:szCs w:val="28"/>
        </w:rPr>
        <w:t xml:space="preserve"> </w:t>
      </w:r>
      <w:r>
        <w:rPr>
          <w:sz w:val="28"/>
          <w:szCs w:val="28"/>
        </w:rPr>
        <w:t>Kết quả rà soát: nội dung</w:t>
      </w:r>
      <w:r w:rsidR="00FF7F23" w:rsidRPr="00E037A7">
        <w:rPr>
          <w:sz w:val="28"/>
          <w:szCs w:val="28"/>
        </w:rPr>
        <w:t xml:space="preserve"> dự thảo Nghị định </w:t>
      </w:r>
      <w:r>
        <w:rPr>
          <w:sz w:val="28"/>
          <w:szCs w:val="28"/>
        </w:rPr>
        <w:t xml:space="preserve">đã đảm bảo tính tương thích với </w:t>
      </w:r>
      <w:r w:rsidR="00FF7F23" w:rsidRPr="00E037A7">
        <w:rPr>
          <w:sz w:val="28"/>
          <w:szCs w:val="28"/>
        </w:rPr>
        <w:t>điều ước quốc tế có li</w:t>
      </w:r>
      <w:r>
        <w:rPr>
          <w:sz w:val="28"/>
          <w:szCs w:val="28"/>
        </w:rPr>
        <w:t>ê</w:t>
      </w:r>
      <w:r w:rsidR="00FF7F23" w:rsidRPr="00E037A7">
        <w:rPr>
          <w:sz w:val="28"/>
          <w:szCs w:val="28"/>
        </w:rPr>
        <w:t>n quan mà nước Cộng hòa xã hội chủ nghĩa Việt Nam là thành viên</w:t>
      </w:r>
      <w:r>
        <w:rPr>
          <w:sz w:val="28"/>
          <w:szCs w:val="28"/>
        </w:rPr>
        <w:t>.</w:t>
      </w:r>
      <w:bookmarkEnd w:id="0"/>
    </w:p>
    <w:p w14:paraId="649D87F3" w14:textId="0EBE63FC" w:rsidR="00B34F1A" w:rsidRDefault="00B34F1A" w:rsidP="00B34F1A">
      <w:pPr>
        <w:spacing w:before="120" w:line="360" w:lineRule="exact"/>
        <w:ind w:firstLine="720"/>
        <w:jc w:val="both"/>
        <w:rPr>
          <w:bCs/>
          <w:sz w:val="28"/>
          <w:szCs w:val="28"/>
        </w:rPr>
      </w:pPr>
      <w:r>
        <w:rPr>
          <w:sz w:val="28"/>
          <w:szCs w:val="28"/>
        </w:rPr>
        <w:t xml:space="preserve">Trên đây là Báo cáo rà soát </w:t>
      </w:r>
      <w:r w:rsidRPr="00E037A7">
        <w:rPr>
          <w:sz w:val="28"/>
          <w:szCs w:val="28"/>
        </w:rPr>
        <w:t xml:space="preserve">các chủ trương, đường lối của Đảng, văn bản quy phạm pháp luật, điều ước quốc tế có liên quan đến </w:t>
      </w:r>
      <w:r>
        <w:rPr>
          <w:sz w:val="28"/>
          <w:szCs w:val="28"/>
        </w:rPr>
        <w:t xml:space="preserve">nội dung quy định tại </w:t>
      </w:r>
      <w:r w:rsidRPr="00E037A7">
        <w:rPr>
          <w:sz w:val="28"/>
          <w:szCs w:val="28"/>
        </w:rPr>
        <w:t>dự thảo N</w:t>
      </w:r>
      <w:r w:rsidRPr="00E037A7">
        <w:rPr>
          <w:bCs/>
          <w:sz w:val="28"/>
          <w:szCs w:val="28"/>
        </w:rPr>
        <w:t xml:space="preserve">ghị định </w:t>
      </w:r>
      <w:r>
        <w:rPr>
          <w:bCs/>
          <w:sz w:val="28"/>
          <w:szCs w:val="28"/>
        </w:rPr>
        <w:t xml:space="preserve">của Chính phủ quy định chức năng, nhiệm vụ, quyền hạn và cơ cấu tổ chức của Bộ Nội vụ </w:t>
      </w:r>
      <w:r>
        <w:rPr>
          <w:bCs/>
          <w:i/>
          <w:iCs/>
          <w:sz w:val="28"/>
          <w:szCs w:val="28"/>
        </w:rPr>
        <w:t>(thay thế Nghị định số 25/2025/NĐ-CP)</w:t>
      </w:r>
      <w:r>
        <w:rPr>
          <w:bCs/>
          <w:sz w:val="28"/>
          <w:szCs w:val="28"/>
        </w:rPr>
        <w:t>./.</w:t>
      </w:r>
    </w:p>
    <w:p w14:paraId="07DC3E08" w14:textId="77777777" w:rsidR="004B1FE7" w:rsidRPr="00B34F1A" w:rsidRDefault="004B1FE7" w:rsidP="004B1FE7">
      <w:pPr>
        <w:ind w:firstLine="720"/>
        <w:jc w:val="both"/>
        <w:rPr>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34F1A" w14:paraId="2DCEE665" w14:textId="77777777" w:rsidTr="00B34F1A">
        <w:tc>
          <w:tcPr>
            <w:tcW w:w="4531" w:type="dxa"/>
          </w:tcPr>
          <w:p w14:paraId="52A4A42E" w14:textId="77777777" w:rsidR="00B34F1A" w:rsidRDefault="00B34F1A" w:rsidP="00B34F1A">
            <w:pPr>
              <w:jc w:val="both"/>
              <w:rPr>
                <w:b/>
                <w:bCs/>
                <w:sz w:val="28"/>
                <w:szCs w:val="28"/>
                <w:lang w:val="vi-VN"/>
              </w:rPr>
            </w:pPr>
          </w:p>
        </w:tc>
        <w:tc>
          <w:tcPr>
            <w:tcW w:w="4531" w:type="dxa"/>
          </w:tcPr>
          <w:p w14:paraId="113B5F97" w14:textId="1E13A960" w:rsidR="00B34F1A" w:rsidRPr="00B34F1A" w:rsidRDefault="00B34F1A" w:rsidP="00B34F1A">
            <w:pPr>
              <w:jc w:val="center"/>
              <w:rPr>
                <w:b/>
                <w:bCs/>
                <w:sz w:val="28"/>
                <w:szCs w:val="28"/>
              </w:rPr>
            </w:pPr>
            <w:r>
              <w:rPr>
                <w:b/>
                <w:bCs/>
                <w:sz w:val="28"/>
                <w:szCs w:val="28"/>
              </w:rPr>
              <w:t>BỘ NỘI VỤ</w:t>
            </w:r>
          </w:p>
        </w:tc>
      </w:tr>
    </w:tbl>
    <w:p w14:paraId="67FE8EA8" w14:textId="77777777" w:rsidR="00B34F1A" w:rsidRPr="00E037A7" w:rsidRDefault="00B34F1A" w:rsidP="00B34F1A">
      <w:pPr>
        <w:spacing w:before="120" w:after="120" w:line="276" w:lineRule="auto"/>
        <w:jc w:val="both"/>
        <w:rPr>
          <w:b/>
          <w:bCs/>
          <w:sz w:val="28"/>
          <w:szCs w:val="28"/>
          <w:lang w:val="vi-VN"/>
        </w:rPr>
      </w:pPr>
    </w:p>
    <w:sectPr w:rsidR="00B34F1A" w:rsidRPr="00E037A7" w:rsidSect="00BB15BA">
      <w:headerReference w:type="default" r:id="rId9"/>
      <w:headerReference w:type="firs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44BF7" w14:textId="77777777" w:rsidR="00304272" w:rsidRDefault="00304272" w:rsidP="00030B37">
      <w:r>
        <w:separator/>
      </w:r>
    </w:p>
  </w:endnote>
  <w:endnote w:type="continuationSeparator" w:id="0">
    <w:p w14:paraId="7428BCC6" w14:textId="77777777" w:rsidR="00304272" w:rsidRDefault="00304272" w:rsidP="000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aunPenh">
    <w:charset w:val="00"/>
    <w:family w:val="auto"/>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8062" w14:textId="77777777" w:rsidR="00304272" w:rsidRDefault="00304272" w:rsidP="00030B37">
      <w:r>
        <w:separator/>
      </w:r>
    </w:p>
  </w:footnote>
  <w:footnote w:type="continuationSeparator" w:id="0">
    <w:p w14:paraId="26AE8B79" w14:textId="77777777" w:rsidR="00304272" w:rsidRDefault="00304272" w:rsidP="0003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8878807"/>
      <w:docPartObj>
        <w:docPartGallery w:val="Page Numbers (Top of Page)"/>
        <w:docPartUnique/>
      </w:docPartObj>
    </w:sdtPr>
    <w:sdtEndPr>
      <w:rPr>
        <w:noProof/>
      </w:rPr>
    </w:sdtEndPr>
    <w:sdtContent>
      <w:p w14:paraId="36D03A26" w14:textId="3B3B3B78" w:rsidR="00C804D3" w:rsidRDefault="00C804D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8D12ACC" w14:textId="77777777" w:rsidR="00C804D3" w:rsidRDefault="00C804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515D" w14:textId="77777777" w:rsidR="00865CF1" w:rsidRDefault="00865CF1">
    <w:pPr>
      <w:pStyle w:val="Header"/>
      <w:jc w:val="center"/>
    </w:pPr>
  </w:p>
  <w:p w14:paraId="30CF3F2B" w14:textId="77777777" w:rsidR="00865CF1" w:rsidRDefault="00865CF1" w:rsidP="000C3ADE">
    <w:pPr>
      <w:pStyle w:val="Header"/>
      <w:tabs>
        <w:tab w:val="left" w:pos="376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69BD"/>
    <w:multiLevelType w:val="hybridMultilevel"/>
    <w:tmpl w:val="3B523D6A"/>
    <w:lvl w:ilvl="0" w:tplc="CC321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A87796"/>
    <w:multiLevelType w:val="hybridMultilevel"/>
    <w:tmpl w:val="CEAE8E46"/>
    <w:lvl w:ilvl="0" w:tplc="8F80B9F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B74C4"/>
    <w:multiLevelType w:val="hybridMultilevel"/>
    <w:tmpl w:val="F3521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675FE0"/>
    <w:multiLevelType w:val="multilevel"/>
    <w:tmpl w:val="D3DC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006E33"/>
    <w:multiLevelType w:val="hybridMultilevel"/>
    <w:tmpl w:val="F4A4C36A"/>
    <w:lvl w:ilvl="0" w:tplc="79BCC72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B3872E0"/>
    <w:multiLevelType w:val="hybridMultilevel"/>
    <w:tmpl w:val="1186A650"/>
    <w:lvl w:ilvl="0" w:tplc="334A1892">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B37"/>
    <w:rsid w:val="000048AB"/>
    <w:rsid w:val="000056D0"/>
    <w:rsid w:val="000059FE"/>
    <w:rsid w:val="00011734"/>
    <w:rsid w:val="000140B1"/>
    <w:rsid w:val="00014709"/>
    <w:rsid w:val="00014D4A"/>
    <w:rsid w:val="00017472"/>
    <w:rsid w:val="00017CB5"/>
    <w:rsid w:val="00020DAA"/>
    <w:rsid w:val="00021081"/>
    <w:rsid w:val="00021ECE"/>
    <w:rsid w:val="00023308"/>
    <w:rsid w:val="000258AE"/>
    <w:rsid w:val="00030B37"/>
    <w:rsid w:val="00031BF8"/>
    <w:rsid w:val="00033A6F"/>
    <w:rsid w:val="000363B5"/>
    <w:rsid w:val="00037643"/>
    <w:rsid w:val="00042643"/>
    <w:rsid w:val="000513A5"/>
    <w:rsid w:val="00052A13"/>
    <w:rsid w:val="00054E7D"/>
    <w:rsid w:val="000568A3"/>
    <w:rsid w:val="00057F07"/>
    <w:rsid w:val="00060F23"/>
    <w:rsid w:val="00061E75"/>
    <w:rsid w:val="00064BE5"/>
    <w:rsid w:val="00064CDE"/>
    <w:rsid w:val="00065660"/>
    <w:rsid w:val="00065759"/>
    <w:rsid w:val="0006660E"/>
    <w:rsid w:val="00066927"/>
    <w:rsid w:val="00066C26"/>
    <w:rsid w:val="00070CF8"/>
    <w:rsid w:val="000721D1"/>
    <w:rsid w:val="000723D4"/>
    <w:rsid w:val="00076419"/>
    <w:rsid w:val="0007698A"/>
    <w:rsid w:val="00076F1E"/>
    <w:rsid w:val="00077532"/>
    <w:rsid w:val="00077DF2"/>
    <w:rsid w:val="00081DD2"/>
    <w:rsid w:val="000825E8"/>
    <w:rsid w:val="00084379"/>
    <w:rsid w:val="000863B0"/>
    <w:rsid w:val="00090703"/>
    <w:rsid w:val="00091F36"/>
    <w:rsid w:val="00092F02"/>
    <w:rsid w:val="00095E8B"/>
    <w:rsid w:val="00095F7A"/>
    <w:rsid w:val="000970F8"/>
    <w:rsid w:val="000972F0"/>
    <w:rsid w:val="000A13B0"/>
    <w:rsid w:val="000A5A46"/>
    <w:rsid w:val="000A6306"/>
    <w:rsid w:val="000A6A9D"/>
    <w:rsid w:val="000B06AC"/>
    <w:rsid w:val="000B1606"/>
    <w:rsid w:val="000B253A"/>
    <w:rsid w:val="000B2E4A"/>
    <w:rsid w:val="000B2F53"/>
    <w:rsid w:val="000B584E"/>
    <w:rsid w:val="000B5BB9"/>
    <w:rsid w:val="000B5E66"/>
    <w:rsid w:val="000B64DD"/>
    <w:rsid w:val="000C07CE"/>
    <w:rsid w:val="000C3230"/>
    <w:rsid w:val="000C5FB6"/>
    <w:rsid w:val="000C7008"/>
    <w:rsid w:val="000D22A3"/>
    <w:rsid w:val="000D3603"/>
    <w:rsid w:val="000D4CBE"/>
    <w:rsid w:val="000E411F"/>
    <w:rsid w:val="000E4564"/>
    <w:rsid w:val="000E46B5"/>
    <w:rsid w:val="000E47D7"/>
    <w:rsid w:val="000E6F8D"/>
    <w:rsid w:val="000F16F9"/>
    <w:rsid w:val="000F1A32"/>
    <w:rsid w:val="000F3B20"/>
    <w:rsid w:val="000F4BD9"/>
    <w:rsid w:val="000F4EC2"/>
    <w:rsid w:val="001000F6"/>
    <w:rsid w:val="00101091"/>
    <w:rsid w:val="0010283E"/>
    <w:rsid w:val="00103626"/>
    <w:rsid w:val="00107402"/>
    <w:rsid w:val="00112289"/>
    <w:rsid w:val="001155DB"/>
    <w:rsid w:val="00116EBA"/>
    <w:rsid w:val="001178FA"/>
    <w:rsid w:val="001230A4"/>
    <w:rsid w:val="00125364"/>
    <w:rsid w:val="00134238"/>
    <w:rsid w:val="001346C0"/>
    <w:rsid w:val="00135227"/>
    <w:rsid w:val="00136754"/>
    <w:rsid w:val="00137708"/>
    <w:rsid w:val="00137A56"/>
    <w:rsid w:val="00140C6E"/>
    <w:rsid w:val="00141EC6"/>
    <w:rsid w:val="00142EA6"/>
    <w:rsid w:val="00160114"/>
    <w:rsid w:val="00164EFE"/>
    <w:rsid w:val="0016529C"/>
    <w:rsid w:val="00166CE8"/>
    <w:rsid w:val="00166F13"/>
    <w:rsid w:val="001673BC"/>
    <w:rsid w:val="0016785C"/>
    <w:rsid w:val="00167E04"/>
    <w:rsid w:val="00170B47"/>
    <w:rsid w:val="00170D6A"/>
    <w:rsid w:val="00173788"/>
    <w:rsid w:val="0017380A"/>
    <w:rsid w:val="00175AF0"/>
    <w:rsid w:val="00182C1C"/>
    <w:rsid w:val="00184063"/>
    <w:rsid w:val="001840EF"/>
    <w:rsid w:val="001857C8"/>
    <w:rsid w:val="001879E9"/>
    <w:rsid w:val="00187A8D"/>
    <w:rsid w:val="00187B3A"/>
    <w:rsid w:val="001908C5"/>
    <w:rsid w:val="00190D0A"/>
    <w:rsid w:val="001919CF"/>
    <w:rsid w:val="00192624"/>
    <w:rsid w:val="00193592"/>
    <w:rsid w:val="001957BF"/>
    <w:rsid w:val="00197F9D"/>
    <w:rsid w:val="001A06A1"/>
    <w:rsid w:val="001A2849"/>
    <w:rsid w:val="001A44BD"/>
    <w:rsid w:val="001A4B5B"/>
    <w:rsid w:val="001A6C79"/>
    <w:rsid w:val="001A797B"/>
    <w:rsid w:val="001B10A8"/>
    <w:rsid w:val="001B2611"/>
    <w:rsid w:val="001B46E2"/>
    <w:rsid w:val="001B5D25"/>
    <w:rsid w:val="001B6855"/>
    <w:rsid w:val="001B6EB7"/>
    <w:rsid w:val="001B702D"/>
    <w:rsid w:val="001C0E8C"/>
    <w:rsid w:val="001C1C1D"/>
    <w:rsid w:val="001C5329"/>
    <w:rsid w:val="001C6411"/>
    <w:rsid w:val="001C7E0E"/>
    <w:rsid w:val="001C7E66"/>
    <w:rsid w:val="001D026D"/>
    <w:rsid w:val="001D2571"/>
    <w:rsid w:val="001D2DD4"/>
    <w:rsid w:val="001D4994"/>
    <w:rsid w:val="001D5B4C"/>
    <w:rsid w:val="001D608D"/>
    <w:rsid w:val="001D74C7"/>
    <w:rsid w:val="001D7707"/>
    <w:rsid w:val="001D7A1F"/>
    <w:rsid w:val="001E397A"/>
    <w:rsid w:val="001E3F05"/>
    <w:rsid w:val="001F22B0"/>
    <w:rsid w:val="001F2431"/>
    <w:rsid w:val="001F3E90"/>
    <w:rsid w:val="001F4D4E"/>
    <w:rsid w:val="001F518E"/>
    <w:rsid w:val="001F52EA"/>
    <w:rsid w:val="0020148B"/>
    <w:rsid w:val="002040EE"/>
    <w:rsid w:val="00204175"/>
    <w:rsid w:val="00204F18"/>
    <w:rsid w:val="00206BBE"/>
    <w:rsid w:val="00207BEE"/>
    <w:rsid w:val="00210128"/>
    <w:rsid w:val="00212E46"/>
    <w:rsid w:val="002153B8"/>
    <w:rsid w:val="00217E01"/>
    <w:rsid w:val="0022017A"/>
    <w:rsid w:val="00227256"/>
    <w:rsid w:val="00227A52"/>
    <w:rsid w:val="00227E28"/>
    <w:rsid w:val="0023230F"/>
    <w:rsid w:val="00233D2F"/>
    <w:rsid w:val="002368AF"/>
    <w:rsid w:val="00237145"/>
    <w:rsid w:val="00240E53"/>
    <w:rsid w:val="00241632"/>
    <w:rsid w:val="00242EA9"/>
    <w:rsid w:val="002467A3"/>
    <w:rsid w:val="0025018C"/>
    <w:rsid w:val="0025179B"/>
    <w:rsid w:val="00254D56"/>
    <w:rsid w:val="00255FDA"/>
    <w:rsid w:val="00256BB4"/>
    <w:rsid w:val="002571AC"/>
    <w:rsid w:val="00262A68"/>
    <w:rsid w:val="002679AB"/>
    <w:rsid w:val="00267DF3"/>
    <w:rsid w:val="00270A14"/>
    <w:rsid w:val="00270A98"/>
    <w:rsid w:val="00270B05"/>
    <w:rsid w:val="00271574"/>
    <w:rsid w:val="00271DF6"/>
    <w:rsid w:val="00271EBA"/>
    <w:rsid w:val="00273574"/>
    <w:rsid w:val="0027393D"/>
    <w:rsid w:val="002760D0"/>
    <w:rsid w:val="00276A44"/>
    <w:rsid w:val="00277523"/>
    <w:rsid w:val="00277A42"/>
    <w:rsid w:val="00280C41"/>
    <w:rsid w:val="0028377C"/>
    <w:rsid w:val="00283953"/>
    <w:rsid w:val="0028657C"/>
    <w:rsid w:val="00286709"/>
    <w:rsid w:val="0028722C"/>
    <w:rsid w:val="0029099E"/>
    <w:rsid w:val="00292B69"/>
    <w:rsid w:val="0029450F"/>
    <w:rsid w:val="00295463"/>
    <w:rsid w:val="002969BE"/>
    <w:rsid w:val="00297A53"/>
    <w:rsid w:val="002A0754"/>
    <w:rsid w:val="002A16F8"/>
    <w:rsid w:val="002A3741"/>
    <w:rsid w:val="002A5377"/>
    <w:rsid w:val="002A677C"/>
    <w:rsid w:val="002A6A82"/>
    <w:rsid w:val="002A6E47"/>
    <w:rsid w:val="002B33FC"/>
    <w:rsid w:val="002B385E"/>
    <w:rsid w:val="002B3B11"/>
    <w:rsid w:val="002B5CFF"/>
    <w:rsid w:val="002C03D0"/>
    <w:rsid w:val="002C18C2"/>
    <w:rsid w:val="002C275D"/>
    <w:rsid w:val="002C383E"/>
    <w:rsid w:val="002C45EC"/>
    <w:rsid w:val="002C579C"/>
    <w:rsid w:val="002C6641"/>
    <w:rsid w:val="002D047D"/>
    <w:rsid w:val="002D2555"/>
    <w:rsid w:val="002D2FB9"/>
    <w:rsid w:val="002D47DB"/>
    <w:rsid w:val="002E0B5F"/>
    <w:rsid w:val="002E5C28"/>
    <w:rsid w:val="002E66CC"/>
    <w:rsid w:val="002E6CFB"/>
    <w:rsid w:val="002E6D65"/>
    <w:rsid w:val="002E7F43"/>
    <w:rsid w:val="002F4210"/>
    <w:rsid w:val="00300466"/>
    <w:rsid w:val="00304272"/>
    <w:rsid w:val="00305AED"/>
    <w:rsid w:val="00305C34"/>
    <w:rsid w:val="003062C4"/>
    <w:rsid w:val="00310C7E"/>
    <w:rsid w:val="0031143F"/>
    <w:rsid w:val="0031388C"/>
    <w:rsid w:val="00313BEF"/>
    <w:rsid w:val="003173C6"/>
    <w:rsid w:val="003176A4"/>
    <w:rsid w:val="003200CE"/>
    <w:rsid w:val="00320EB1"/>
    <w:rsid w:val="00323E23"/>
    <w:rsid w:val="003249DE"/>
    <w:rsid w:val="003270F0"/>
    <w:rsid w:val="003279BD"/>
    <w:rsid w:val="00330670"/>
    <w:rsid w:val="0033265C"/>
    <w:rsid w:val="003369BE"/>
    <w:rsid w:val="003372CC"/>
    <w:rsid w:val="00340088"/>
    <w:rsid w:val="00341711"/>
    <w:rsid w:val="003449BE"/>
    <w:rsid w:val="003450A2"/>
    <w:rsid w:val="003469E2"/>
    <w:rsid w:val="00351145"/>
    <w:rsid w:val="003519BD"/>
    <w:rsid w:val="0035262C"/>
    <w:rsid w:val="00353FF0"/>
    <w:rsid w:val="0035411C"/>
    <w:rsid w:val="0035505C"/>
    <w:rsid w:val="003562AD"/>
    <w:rsid w:val="00360966"/>
    <w:rsid w:val="00361BD3"/>
    <w:rsid w:val="003654E7"/>
    <w:rsid w:val="00365686"/>
    <w:rsid w:val="003670F2"/>
    <w:rsid w:val="0036761A"/>
    <w:rsid w:val="00367659"/>
    <w:rsid w:val="0036796F"/>
    <w:rsid w:val="00367D2C"/>
    <w:rsid w:val="00376B8C"/>
    <w:rsid w:val="00376C3C"/>
    <w:rsid w:val="00380B6D"/>
    <w:rsid w:val="003816AE"/>
    <w:rsid w:val="003826F4"/>
    <w:rsid w:val="00384DCB"/>
    <w:rsid w:val="00386108"/>
    <w:rsid w:val="00393A59"/>
    <w:rsid w:val="00396598"/>
    <w:rsid w:val="0039677D"/>
    <w:rsid w:val="0039775C"/>
    <w:rsid w:val="00397ADF"/>
    <w:rsid w:val="003A3247"/>
    <w:rsid w:val="003A4A43"/>
    <w:rsid w:val="003A66D2"/>
    <w:rsid w:val="003B0338"/>
    <w:rsid w:val="003B11D4"/>
    <w:rsid w:val="003B1D13"/>
    <w:rsid w:val="003B2A12"/>
    <w:rsid w:val="003B34F5"/>
    <w:rsid w:val="003B4E41"/>
    <w:rsid w:val="003B5866"/>
    <w:rsid w:val="003B73A6"/>
    <w:rsid w:val="003C26EB"/>
    <w:rsid w:val="003C4635"/>
    <w:rsid w:val="003C4C58"/>
    <w:rsid w:val="003C6B77"/>
    <w:rsid w:val="003C6BDA"/>
    <w:rsid w:val="003D26B5"/>
    <w:rsid w:val="003D3ACA"/>
    <w:rsid w:val="003D4351"/>
    <w:rsid w:val="003D4820"/>
    <w:rsid w:val="003D6EA3"/>
    <w:rsid w:val="003E2598"/>
    <w:rsid w:val="003E3868"/>
    <w:rsid w:val="003E41FC"/>
    <w:rsid w:val="003E4D72"/>
    <w:rsid w:val="003F027F"/>
    <w:rsid w:val="003F085C"/>
    <w:rsid w:val="003F1ED2"/>
    <w:rsid w:val="003F3E48"/>
    <w:rsid w:val="003F46F5"/>
    <w:rsid w:val="003F5A58"/>
    <w:rsid w:val="003F616F"/>
    <w:rsid w:val="003F7DB9"/>
    <w:rsid w:val="004002BD"/>
    <w:rsid w:val="0040143D"/>
    <w:rsid w:val="0040223C"/>
    <w:rsid w:val="00403B4F"/>
    <w:rsid w:val="004048D4"/>
    <w:rsid w:val="0040568B"/>
    <w:rsid w:val="00405873"/>
    <w:rsid w:val="00405AF9"/>
    <w:rsid w:val="004103AD"/>
    <w:rsid w:val="00410780"/>
    <w:rsid w:val="00411372"/>
    <w:rsid w:val="00412BBC"/>
    <w:rsid w:val="00412D94"/>
    <w:rsid w:val="004140B3"/>
    <w:rsid w:val="00414F56"/>
    <w:rsid w:val="00415D30"/>
    <w:rsid w:val="0042043C"/>
    <w:rsid w:val="004243BB"/>
    <w:rsid w:val="00426CC2"/>
    <w:rsid w:val="00426DB5"/>
    <w:rsid w:val="00432DE4"/>
    <w:rsid w:val="00433A5F"/>
    <w:rsid w:val="004349EE"/>
    <w:rsid w:val="00434E46"/>
    <w:rsid w:val="00436FA3"/>
    <w:rsid w:val="00437539"/>
    <w:rsid w:val="00440DDD"/>
    <w:rsid w:val="00442B0A"/>
    <w:rsid w:val="00442F61"/>
    <w:rsid w:val="00444B94"/>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9049F"/>
    <w:rsid w:val="004905EA"/>
    <w:rsid w:val="00495392"/>
    <w:rsid w:val="0049608F"/>
    <w:rsid w:val="00497903"/>
    <w:rsid w:val="004A000E"/>
    <w:rsid w:val="004A102C"/>
    <w:rsid w:val="004A1C77"/>
    <w:rsid w:val="004A2E3A"/>
    <w:rsid w:val="004A406D"/>
    <w:rsid w:val="004A529E"/>
    <w:rsid w:val="004B19AE"/>
    <w:rsid w:val="004B1FE7"/>
    <w:rsid w:val="004B39C0"/>
    <w:rsid w:val="004B4A76"/>
    <w:rsid w:val="004B52DB"/>
    <w:rsid w:val="004B614B"/>
    <w:rsid w:val="004B658F"/>
    <w:rsid w:val="004B6805"/>
    <w:rsid w:val="004B72FA"/>
    <w:rsid w:val="004C1BC6"/>
    <w:rsid w:val="004C2363"/>
    <w:rsid w:val="004C2F29"/>
    <w:rsid w:val="004C4FD7"/>
    <w:rsid w:val="004C5B55"/>
    <w:rsid w:val="004C65FD"/>
    <w:rsid w:val="004D0BE0"/>
    <w:rsid w:val="004D0DDC"/>
    <w:rsid w:val="004D3C36"/>
    <w:rsid w:val="004D3F7C"/>
    <w:rsid w:val="004D5918"/>
    <w:rsid w:val="004E0212"/>
    <w:rsid w:val="004E5CBE"/>
    <w:rsid w:val="004F13DB"/>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371E0"/>
    <w:rsid w:val="0054136D"/>
    <w:rsid w:val="00544846"/>
    <w:rsid w:val="00545863"/>
    <w:rsid w:val="00551724"/>
    <w:rsid w:val="00551CAE"/>
    <w:rsid w:val="00551E74"/>
    <w:rsid w:val="0055298C"/>
    <w:rsid w:val="005545B8"/>
    <w:rsid w:val="00554687"/>
    <w:rsid w:val="005552A1"/>
    <w:rsid w:val="0055681D"/>
    <w:rsid w:val="00556EE4"/>
    <w:rsid w:val="00560B1C"/>
    <w:rsid w:val="0056430C"/>
    <w:rsid w:val="00566800"/>
    <w:rsid w:val="00566987"/>
    <w:rsid w:val="00566AAF"/>
    <w:rsid w:val="00567A8F"/>
    <w:rsid w:val="00570A3A"/>
    <w:rsid w:val="00570D65"/>
    <w:rsid w:val="0057168D"/>
    <w:rsid w:val="005716AE"/>
    <w:rsid w:val="005717CF"/>
    <w:rsid w:val="00571B15"/>
    <w:rsid w:val="005740DD"/>
    <w:rsid w:val="0057426C"/>
    <w:rsid w:val="00576A1C"/>
    <w:rsid w:val="00583293"/>
    <w:rsid w:val="005852A3"/>
    <w:rsid w:val="00586BFF"/>
    <w:rsid w:val="005931F7"/>
    <w:rsid w:val="00595D90"/>
    <w:rsid w:val="005A0226"/>
    <w:rsid w:val="005A12D2"/>
    <w:rsid w:val="005A35CD"/>
    <w:rsid w:val="005A3C5A"/>
    <w:rsid w:val="005A6B6D"/>
    <w:rsid w:val="005B0E6A"/>
    <w:rsid w:val="005B1322"/>
    <w:rsid w:val="005B241D"/>
    <w:rsid w:val="005B2E52"/>
    <w:rsid w:val="005B4874"/>
    <w:rsid w:val="005B4A68"/>
    <w:rsid w:val="005B6BAA"/>
    <w:rsid w:val="005C3EEB"/>
    <w:rsid w:val="005C5B18"/>
    <w:rsid w:val="005C5C53"/>
    <w:rsid w:val="005C74F1"/>
    <w:rsid w:val="005D11EB"/>
    <w:rsid w:val="005E036E"/>
    <w:rsid w:val="005E04CB"/>
    <w:rsid w:val="005E1E13"/>
    <w:rsid w:val="005E3510"/>
    <w:rsid w:val="005E3E19"/>
    <w:rsid w:val="005E4A9C"/>
    <w:rsid w:val="005E5C30"/>
    <w:rsid w:val="005E5D0B"/>
    <w:rsid w:val="005E5EF8"/>
    <w:rsid w:val="005E6F46"/>
    <w:rsid w:val="005F10B3"/>
    <w:rsid w:val="005F3227"/>
    <w:rsid w:val="005F57E8"/>
    <w:rsid w:val="005F6115"/>
    <w:rsid w:val="005F75FF"/>
    <w:rsid w:val="005F7F3A"/>
    <w:rsid w:val="006006F4"/>
    <w:rsid w:val="006021A6"/>
    <w:rsid w:val="00606A7E"/>
    <w:rsid w:val="00610F43"/>
    <w:rsid w:val="006121E8"/>
    <w:rsid w:val="006131C9"/>
    <w:rsid w:val="006166B7"/>
    <w:rsid w:val="006201FE"/>
    <w:rsid w:val="006206DD"/>
    <w:rsid w:val="00621119"/>
    <w:rsid w:val="0062204F"/>
    <w:rsid w:val="006231BD"/>
    <w:rsid w:val="006233CC"/>
    <w:rsid w:val="00623B98"/>
    <w:rsid w:val="00625A3E"/>
    <w:rsid w:val="00634AA7"/>
    <w:rsid w:val="0063561C"/>
    <w:rsid w:val="00635E43"/>
    <w:rsid w:val="0064030B"/>
    <w:rsid w:val="00641864"/>
    <w:rsid w:val="006428E3"/>
    <w:rsid w:val="00643D67"/>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B4E"/>
    <w:rsid w:val="00677F2C"/>
    <w:rsid w:val="00681B4D"/>
    <w:rsid w:val="00682236"/>
    <w:rsid w:val="006822E6"/>
    <w:rsid w:val="0068342A"/>
    <w:rsid w:val="00683A6C"/>
    <w:rsid w:val="00684263"/>
    <w:rsid w:val="00694891"/>
    <w:rsid w:val="006973E7"/>
    <w:rsid w:val="006A116C"/>
    <w:rsid w:val="006A3037"/>
    <w:rsid w:val="006A4190"/>
    <w:rsid w:val="006A4501"/>
    <w:rsid w:val="006A45E8"/>
    <w:rsid w:val="006A47AF"/>
    <w:rsid w:val="006A48E3"/>
    <w:rsid w:val="006A50AB"/>
    <w:rsid w:val="006A7A26"/>
    <w:rsid w:val="006B1700"/>
    <w:rsid w:val="006B37D8"/>
    <w:rsid w:val="006B394E"/>
    <w:rsid w:val="006B5781"/>
    <w:rsid w:val="006B6075"/>
    <w:rsid w:val="006B65CD"/>
    <w:rsid w:val="006B67C5"/>
    <w:rsid w:val="006B7BAC"/>
    <w:rsid w:val="006C0698"/>
    <w:rsid w:val="006C0D55"/>
    <w:rsid w:val="006C22B1"/>
    <w:rsid w:val="006C52C9"/>
    <w:rsid w:val="006C6A4F"/>
    <w:rsid w:val="006D16DE"/>
    <w:rsid w:val="006E2B32"/>
    <w:rsid w:val="006E3554"/>
    <w:rsid w:val="006E3819"/>
    <w:rsid w:val="006E64BD"/>
    <w:rsid w:val="006F05E7"/>
    <w:rsid w:val="006F3357"/>
    <w:rsid w:val="006F3AE8"/>
    <w:rsid w:val="006F63AE"/>
    <w:rsid w:val="007001BD"/>
    <w:rsid w:val="00702197"/>
    <w:rsid w:val="00707286"/>
    <w:rsid w:val="00710BC8"/>
    <w:rsid w:val="00712009"/>
    <w:rsid w:val="007123CC"/>
    <w:rsid w:val="007159F6"/>
    <w:rsid w:val="00716C18"/>
    <w:rsid w:val="0073164E"/>
    <w:rsid w:val="00734A05"/>
    <w:rsid w:val="007376AE"/>
    <w:rsid w:val="0074093F"/>
    <w:rsid w:val="007411DF"/>
    <w:rsid w:val="007412CD"/>
    <w:rsid w:val="00741C5C"/>
    <w:rsid w:val="00742C35"/>
    <w:rsid w:val="00742D1E"/>
    <w:rsid w:val="0074377A"/>
    <w:rsid w:val="007439F9"/>
    <w:rsid w:val="007450B6"/>
    <w:rsid w:val="0074712B"/>
    <w:rsid w:val="00752513"/>
    <w:rsid w:val="007615FC"/>
    <w:rsid w:val="00762D1E"/>
    <w:rsid w:val="00763AED"/>
    <w:rsid w:val="00764018"/>
    <w:rsid w:val="00764508"/>
    <w:rsid w:val="00770DD6"/>
    <w:rsid w:val="0077507B"/>
    <w:rsid w:val="0077542F"/>
    <w:rsid w:val="007763F8"/>
    <w:rsid w:val="00777391"/>
    <w:rsid w:val="00784A73"/>
    <w:rsid w:val="007867FF"/>
    <w:rsid w:val="007913BE"/>
    <w:rsid w:val="00792A5D"/>
    <w:rsid w:val="007931B9"/>
    <w:rsid w:val="00794A4A"/>
    <w:rsid w:val="00796C49"/>
    <w:rsid w:val="007A655C"/>
    <w:rsid w:val="007A6C7D"/>
    <w:rsid w:val="007B1D55"/>
    <w:rsid w:val="007B3153"/>
    <w:rsid w:val="007B3C26"/>
    <w:rsid w:val="007B5829"/>
    <w:rsid w:val="007B7DD0"/>
    <w:rsid w:val="007C2078"/>
    <w:rsid w:val="007C3487"/>
    <w:rsid w:val="007C5139"/>
    <w:rsid w:val="007D0323"/>
    <w:rsid w:val="007D2112"/>
    <w:rsid w:val="007D56B8"/>
    <w:rsid w:val="007D5C11"/>
    <w:rsid w:val="007D6E15"/>
    <w:rsid w:val="007E001D"/>
    <w:rsid w:val="007E0068"/>
    <w:rsid w:val="007E12D8"/>
    <w:rsid w:val="007E1531"/>
    <w:rsid w:val="007E1B4B"/>
    <w:rsid w:val="007E559E"/>
    <w:rsid w:val="007E6FF5"/>
    <w:rsid w:val="007E7C9C"/>
    <w:rsid w:val="007F074D"/>
    <w:rsid w:val="007F347C"/>
    <w:rsid w:val="007F3C7B"/>
    <w:rsid w:val="007F3E93"/>
    <w:rsid w:val="007F5250"/>
    <w:rsid w:val="007F54C4"/>
    <w:rsid w:val="007F5AB5"/>
    <w:rsid w:val="007F7F83"/>
    <w:rsid w:val="00801943"/>
    <w:rsid w:val="0080290D"/>
    <w:rsid w:val="00804146"/>
    <w:rsid w:val="0080575A"/>
    <w:rsid w:val="00811F0A"/>
    <w:rsid w:val="0081242E"/>
    <w:rsid w:val="008145B8"/>
    <w:rsid w:val="00816227"/>
    <w:rsid w:val="00816C18"/>
    <w:rsid w:val="0081764D"/>
    <w:rsid w:val="0082098B"/>
    <w:rsid w:val="0082319C"/>
    <w:rsid w:val="0082451D"/>
    <w:rsid w:val="0082505E"/>
    <w:rsid w:val="00825159"/>
    <w:rsid w:val="00825A02"/>
    <w:rsid w:val="008264AC"/>
    <w:rsid w:val="00826FE5"/>
    <w:rsid w:val="00831384"/>
    <w:rsid w:val="00831A55"/>
    <w:rsid w:val="00834976"/>
    <w:rsid w:val="008351D9"/>
    <w:rsid w:val="00837234"/>
    <w:rsid w:val="008403CF"/>
    <w:rsid w:val="008422D3"/>
    <w:rsid w:val="00842618"/>
    <w:rsid w:val="00842E98"/>
    <w:rsid w:val="00844C16"/>
    <w:rsid w:val="0084626E"/>
    <w:rsid w:val="0084657B"/>
    <w:rsid w:val="00850235"/>
    <w:rsid w:val="00851484"/>
    <w:rsid w:val="00854810"/>
    <w:rsid w:val="00854C0C"/>
    <w:rsid w:val="0085521D"/>
    <w:rsid w:val="008600D1"/>
    <w:rsid w:val="00861965"/>
    <w:rsid w:val="00864E08"/>
    <w:rsid w:val="00865CF1"/>
    <w:rsid w:val="00867B9D"/>
    <w:rsid w:val="008712B2"/>
    <w:rsid w:val="00873608"/>
    <w:rsid w:val="00874693"/>
    <w:rsid w:val="00874C33"/>
    <w:rsid w:val="008753BB"/>
    <w:rsid w:val="008755EB"/>
    <w:rsid w:val="00875AD1"/>
    <w:rsid w:val="00877C7D"/>
    <w:rsid w:val="008825BC"/>
    <w:rsid w:val="0088512B"/>
    <w:rsid w:val="00885D83"/>
    <w:rsid w:val="00886731"/>
    <w:rsid w:val="0089423B"/>
    <w:rsid w:val="0089426C"/>
    <w:rsid w:val="008944A2"/>
    <w:rsid w:val="00896D05"/>
    <w:rsid w:val="00896DEB"/>
    <w:rsid w:val="008A25C3"/>
    <w:rsid w:val="008A38B2"/>
    <w:rsid w:val="008B00ED"/>
    <w:rsid w:val="008B1004"/>
    <w:rsid w:val="008B4026"/>
    <w:rsid w:val="008B7280"/>
    <w:rsid w:val="008B7CE6"/>
    <w:rsid w:val="008C0276"/>
    <w:rsid w:val="008C176D"/>
    <w:rsid w:val="008C1E6B"/>
    <w:rsid w:val="008C6727"/>
    <w:rsid w:val="008C6B4E"/>
    <w:rsid w:val="008D241C"/>
    <w:rsid w:val="008D3548"/>
    <w:rsid w:val="008D56C1"/>
    <w:rsid w:val="008D7217"/>
    <w:rsid w:val="008E21E4"/>
    <w:rsid w:val="008E2209"/>
    <w:rsid w:val="008E2FD5"/>
    <w:rsid w:val="008E4CB7"/>
    <w:rsid w:val="008E4CEE"/>
    <w:rsid w:val="008E5E7B"/>
    <w:rsid w:val="008E6153"/>
    <w:rsid w:val="008E7379"/>
    <w:rsid w:val="008F08FE"/>
    <w:rsid w:val="008F243D"/>
    <w:rsid w:val="008F48CA"/>
    <w:rsid w:val="009035CA"/>
    <w:rsid w:val="009047C0"/>
    <w:rsid w:val="00910F72"/>
    <w:rsid w:val="009116F0"/>
    <w:rsid w:val="00913B4C"/>
    <w:rsid w:val="00914A94"/>
    <w:rsid w:val="00917B8B"/>
    <w:rsid w:val="00920ADF"/>
    <w:rsid w:val="0092103F"/>
    <w:rsid w:val="0092149D"/>
    <w:rsid w:val="0092167A"/>
    <w:rsid w:val="0092358D"/>
    <w:rsid w:val="00925688"/>
    <w:rsid w:val="00930081"/>
    <w:rsid w:val="009313DC"/>
    <w:rsid w:val="00931818"/>
    <w:rsid w:val="009323A7"/>
    <w:rsid w:val="0093462A"/>
    <w:rsid w:val="00935CBD"/>
    <w:rsid w:val="0093681C"/>
    <w:rsid w:val="009406B7"/>
    <w:rsid w:val="009424E3"/>
    <w:rsid w:val="00943FC8"/>
    <w:rsid w:val="00945C66"/>
    <w:rsid w:val="009465C8"/>
    <w:rsid w:val="00950021"/>
    <w:rsid w:val="00950EA9"/>
    <w:rsid w:val="0095281F"/>
    <w:rsid w:val="009534FB"/>
    <w:rsid w:val="00955A87"/>
    <w:rsid w:val="009560C6"/>
    <w:rsid w:val="009568D4"/>
    <w:rsid w:val="00956C77"/>
    <w:rsid w:val="00957E0F"/>
    <w:rsid w:val="009602FC"/>
    <w:rsid w:val="0096047C"/>
    <w:rsid w:val="0096238B"/>
    <w:rsid w:val="009640AA"/>
    <w:rsid w:val="00964455"/>
    <w:rsid w:val="00964600"/>
    <w:rsid w:val="00967003"/>
    <w:rsid w:val="0096702A"/>
    <w:rsid w:val="009672B8"/>
    <w:rsid w:val="00970EFE"/>
    <w:rsid w:val="00971C45"/>
    <w:rsid w:val="00974BBF"/>
    <w:rsid w:val="00975247"/>
    <w:rsid w:val="00975EA0"/>
    <w:rsid w:val="00976058"/>
    <w:rsid w:val="00980B70"/>
    <w:rsid w:val="009818E9"/>
    <w:rsid w:val="009822F2"/>
    <w:rsid w:val="00982366"/>
    <w:rsid w:val="00990ECB"/>
    <w:rsid w:val="0099165F"/>
    <w:rsid w:val="0099433B"/>
    <w:rsid w:val="00994FBE"/>
    <w:rsid w:val="0099571A"/>
    <w:rsid w:val="009967E6"/>
    <w:rsid w:val="009A193B"/>
    <w:rsid w:val="009A5920"/>
    <w:rsid w:val="009A7875"/>
    <w:rsid w:val="009B3A37"/>
    <w:rsid w:val="009B3F5F"/>
    <w:rsid w:val="009B5237"/>
    <w:rsid w:val="009B7FD9"/>
    <w:rsid w:val="009C0510"/>
    <w:rsid w:val="009C098C"/>
    <w:rsid w:val="009C0FFB"/>
    <w:rsid w:val="009C3FDF"/>
    <w:rsid w:val="009C4B65"/>
    <w:rsid w:val="009C6225"/>
    <w:rsid w:val="009C7DAA"/>
    <w:rsid w:val="009C7E8A"/>
    <w:rsid w:val="009D0450"/>
    <w:rsid w:val="009D1ED9"/>
    <w:rsid w:val="009D2CF0"/>
    <w:rsid w:val="009D319D"/>
    <w:rsid w:val="009D339A"/>
    <w:rsid w:val="009D47D1"/>
    <w:rsid w:val="009E0682"/>
    <w:rsid w:val="009E33D2"/>
    <w:rsid w:val="009E4A10"/>
    <w:rsid w:val="009E4A9B"/>
    <w:rsid w:val="009E4EF8"/>
    <w:rsid w:val="009E55AE"/>
    <w:rsid w:val="009E5B0F"/>
    <w:rsid w:val="009E5D08"/>
    <w:rsid w:val="009E64B4"/>
    <w:rsid w:val="009E6674"/>
    <w:rsid w:val="009E78C2"/>
    <w:rsid w:val="009E7EBB"/>
    <w:rsid w:val="009F179A"/>
    <w:rsid w:val="009F4660"/>
    <w:rsid w:val="00A0282E"/>
    <w:rsid w:val="00A06CFC"/>
    <w:rsid w:val="00A07439"/>
    <w:rsid w:val="00A1058E"/>
    <w:rsid w:val="00A10867"/>
    <w:rsid w:val="00A120E0"/>
    <w:rsid w:val="00A12251"/>
    <w:rsid w:val="00A12915"/>
    <w:rsid w:val="00A13B90"/>
    <w:rsid w:val="00A14C59"/>
    <w:rsid w:val="00A1722C"/>
    <w:rsid w:val="00A216EF"/>
    <w:rsid w:val="00A21A09"/>
    <w:rsid w:val="00A23132"/>
    <w:rsid w:val="00A24592"/>
    <w:rsid w:val="00A27548"/>
    <w:rsid w:val="00A301A2"/>
    <w:rsid w:val="00A3120E"/>
    <w:rsid w:val="00A3222C"/>
    <w:rsid w:val="00A337CA"/>
    <w:rsid w:val="00A34389"/>
    <w:rsid w:val="00A347FC"/>
    <w:rsid w:val="00A37451"/>
    <w:rsid w:val="00A40F3E"/>
    <w:rsid w:val="00A41B40"/>
    <w:rsid w:val="00A51D02"/>
    <w:rsid w:val="00A52D07"/>
    <w:rsid w:val="00A54E8F"/>
    <w:rsid w:val="00A637CB"/>
    <w:rsid w:val="00A678F6"/>
    <w:rsid w:val="00A7110A"/>
    <w:rsid w:val="00A72F8D"/>
    <w:rsid w:val="00A73A30"/>
    <w:rsid w:val="00A74DCD"/>
    <w:rsid w:val="00A80525"/>
    <w:rsid w:val="00A81173"/>
    <w:rsid w:val="00A81946"/>
    <w:rsid w:val="00A826EF"/>
    <w:rsid w:val="00A937CA"/>
    <w:rsid w:val="00A94A38"/>
    <w:rsid w:val="00A95B53"/>
    <w:rsid w:val="00AA098E"/>
    <w:rsid w:val="00AA0FE0"/>
    <w:rsid w:val="00AA2B3F"/>
    <w:rsid w:val="00AA30CF"/>
    <w:rsid w:val="00AA7412"/>
    <w:rsid w:val="00AB04C1"/>
    <w:rsid w:val="00AB094E"/>
    <w:rsid w:val="00AB17ED"/>
    <w:rsid w:val="00AB1A91"/>
    <w:rsid w:val="00AB1FE9"/>
    <w:rsid w:val="00AB2890"/>
    <w:rsid w:val="00AB2A20"/>
    <w:rsid w:val="00AB5BF6"/>
    <w:rsid w:val="00AB7F5C"/>
    <w:rsid w:val="00AC15E6"/>
    <w:rsid w:val="00AC2261"/>
    <w:rsid w:val="00AC27CD"/>
    <w:rsid w:val="00AC4F99"/>
    <w:rsid w:val="00AC7175"/>
    <w:rsid w:val="00AD29F4"/>
    <w:rsid w:val="00AD4A05"/>
    <w:rsid w:val="00AD538D"/>
    <w:rsid w:val="00AD56BD"/>
    <w:rsid w:val="00AE1C08"/>
    <w:rsid w:val="00AE3F39"/>
    <w:rsid w:val="00AE5B44"/>
    <w:rsid w:val="00AE610F"/>
    <w:rsid w:val="00AE6216"/>
    <w:rsid w:val="00AE6ACA"/>
    <w:rsid w:val="00AF394C"/>
    <w:rsid w:val="00AF4DFB"/>
    <w:rsid w:val="00B03722"/>
    <w:rsid w:val="00B05901"/>
    <w:rsid w:val="00B059D8"/>
    <w:rsid w:val="00B0646C"/>
    <w:rsid w:val="00B100FF"/>
    <w:rsid w:val="00B122FD"/>
    <w:rsid w:val="00B13718"/>
    <w:rsid w:val="00B1525C"/>
    <w:rsid w:val="00B22CDE"/>
    <w:rsid w:val="00B22FF4"/>
    <w:rsid w:val="00B23D44"/>
    <w:rsid w:val="00B25A87"/>
    <w:rsid w:val="00B26E75"/>
    <w:rsid w:val="00B27850"/>
    <w:rsid w:val="00B3235D"/>
    <w:rsid w:val="00B33045"/>
    <w:rsid w:val="00B3304A"/>
    <w:rsid w:val="00B334BC"/>
    <w:rsid w:val="00B3355A"/>
    <w:rsid w:val="00B34F1A"/>
    <w:rsid w:val="00B37B54"/>
    <w:rsid w:val="00B41809"/>
    <w:rsid w:val="00B46868"/>
    <w:rsid w:val="00B46BF7"/>
    <w:rsid w:val="00B470AF"/>
    <w:rsid w:val="00B5203E"/>
    <w:rsid w:val="00B526B3"/>
    <w:rsid w:val="00B542DB"/>
    <w:rsid w:val="00B5449D"/>
    <w:rsid w:val="00B55B75"/>
    <w:rsid w:val="00B55E82"/>
    <w:rsid w:val="00B6023D"/>
    <w:rsid w:val="00B607F3"/>
    <w:rsid w:val="00B60B5F"/>
    <w:rsid w:val="00B612B8"/>
    <w:rsid w:val="00B61F82"/>
    <w:rsid w:val="00B64E84"/>
    <w:rsid w:val="00B7203A"/>
    <w:rsid w:val="00B73F19"/>
    <w:rsid w:val="00B7738B"/>
    <w:rsid w:val="00B77393"/>
    <w:rsid w:val="00B82519"/>
    <w:rsid w:val="00B857B5"/>
    <w:rsid w:val="00B90704"/>
    <w:rsid w:val="00B9214E"/>
    <w:rsid w:val="00B92562"/>
    <w:rsid w:val="00B9308D"/>
    <w:rsid w:val="00B93AED"/>
    <w:rsid w:val="00B95363"/>
    <w:rsid w:val="00BA05EE"/>
    <w:rsid w:val="00BA2A9C"/>
    <w:rsid w:val="00BA395E"/>
    <w:rsid w:val="00BA3D01"/>
    <w:rsid w:val="00BB15BA"/>
    <w:rsid w:val="00BB1B40"/>
    <w:rsid w:val="00BB2405"/>
    <w:rsid w:val="00BB4A60"/>
    <w:rsid w:val="00BB4D23"/>
    <w:rsid w:val="00BB7E60"/>
    <w:rsid w:val="00BC1347"/>
    <w:rsid w:val="00BC5C53"/>
    <w:rsid w:val="00BC7F7E"/>
    <w:rsid w:val="00BD1101"/>
    <w:rsid w:val="00BD211F"/>
    <w:rsid w:val="00BD27EE"/>
    <w:rsid w:val="00BD2DA4"/>
    <w:rsid w:val="00BD2E7E"/>
    <w:rsid w:val="00BD49EB"/>
    <w:rsid w:val="00BD59AA"/>
    <w:rsid w:val="00BE0482"/>
    <w:rsid w:val="00BE1240"/>
    <w:rsid w:val="00BE2259"/>
    <w:rsid w:val="00BE2DB6"/>
    <w:rsid w:val="00BE33CE"/>
    <w:rsid w:val="00BE435C"/>
    <w:rsid w:val="00BE7051"/>
    <w:rsid w:val="00BE7508"/>
    <w:rsid w:val="00BF0CE7"/>
    <w:rsid w:val="00BF15D7"/>
    <w:rsid w:val="00BF670B"/>
    <w:rsid w:val="00BF77F5"/>
    <w:rsid w:val="00BF7C68"/>
    <w:rsid w:val="00C000C9"/>
    <w:rsid w:val="00C0539B"/>
    <w:rsid w:val="00C060D3"/>
    <w:rsid w:val="00C11519"/>
    <w:rsid w:val="00C1258C"/>
    <w:rsid w:val="00C12816"/>
    <w:rsid w:val="00C14C7D"/>
    <w:rsid w:val="00C158D4"/>
    <w:rsid w:val="00C2321D"/>
    <w:rsid w:val="00C2765C"/>
    <w:rsid w:val="00C27D23"/>
    <w:rsid w:val="00C30419"/>
    <w:rsid w:val="00C30B3A"/>
    <w:rsid w:val="00C32E70"/>
    <w:rsid w:val="00C355DD"/>
    <w:rsid w:val="00C35736"/>
    <w:rsid w:val="00C35B8B"/>
    <w:rsid w:val="00C36528"/>
    <w:rsid w:val="00C416DF"/>
    <w:rsid w:val="00C44560"/>
    <w:rsid w:val="00C449CA"/>
    <w:rsid w:val="00C44B73"/>
    <w:rsid w:val="00C4520B"/>
    <w:rsid w:val="00C46ED7"/>
    <w:rsid w:val="00C50080"/>
    <w:rsid w:val="00C5119F"/>
    <w:rsid w:val="00C5126A"/>
    <w:rsid w:val="00C5372E"/>
    <w:rsid w:val="00C53B84"/>
    <w:rsid w:val="00C550CD"/>
    <w:rsid w:val="00C57804"/>
    <w:rsid w:val="00C606DA"/>
    <w:rsid w:val="00C613F3"/>
    <w:rsid w:val="00C62F81"/>
    <w:rsid w:val="00C650F0"/>
    <w:rsid w:val="00C660CE"/>
    <w:rsid w:val="00C66434"/>
    <w:rsid w:val="00C666F4"/>
    <w:rsid w:val="00C72080"/>
    <w:rsid w:val="00C73232"/>
    <w:rsid w:val="00C74325"/>
    <w:rsid w:val="00C76EC7"/>
    <w:rsid w:val="00C804D3"/>
    <w:rsid w:val="00C81DDA"/>
    <w:rsid w:val="00C823D3"/>
    <w:rsid w:val="00C82AB3"/>
    <w:rsid w:val="00C82F97"/>
    <w:rsid w:val="00C841D8"/>
    <w:rsid w:val="00C85C0A"/>
    <w:rsid w:val="00C9274D"/>
    <w:rsid w:val="00C92797"/>
    <w:rsid w:val="00C9460C"/>
    <w:rsid w:val="00C95297"/>
    <w:rsid w:val="00C95387"/>
    <w:rsid w:val="00C958FF"/>
    <w:rsid w:val="00CA0A8B"/>
    <w:rsid w:val="00CA4912"/>
    <w:rsid w:val="00CA55CC"/>
    <w:rsid w:val="00CA5F5D"/>
    <w:rsid w:val="00CA61C2"/>
    <w:rsid w:val="00CA64EB"/>
    <w:rsid w:val="00CA6D03"/>
    <w:rsid w:val="00CA7596"/>
    <w:rsid w:val="00CA7AEC"/>
    <w:rsid w:val="00CB03A7"/>
    <w:rsid w:val="00CB1727"/>
    <w:rsid w:val="00CB1FC9"/>
    <w:rsid w:val="00CB2F77"/>
    <w:rsid w:val="00CB55D0"/>
    <w:rsid w:val="00CB7392"/>
    <w:rsid w:val="00CC02AE"/>
    <w:rsid w:val="00CC1542"/>
    <w:rsid w:val="00CC1D84"/>
    <w:rsid w:val="00CC2AC5"/>
    <w:rsid w:val="00CC3411"/>
    <w:rsid w:val="00CC3C1D"/>
    <w:rsid w:val="00CC3D36"/>
    <w:rsid w:val="00CC4355"/>
    <w:rsid w:val="00CC7937"/>
    <w:rsid w:val="00CD0FDE"/>
    <w:rsid w:val="00CD3977"/>
    <w:rsid w:val="00CD3A8C"/>
    <w:rsid w:val="00CD594E"/>
    <w:rsid w:val="00CD6F71"/>
    <w:rsid w:val="00CE04AE"/>
    <w:rsid w:val="00CE0D4E"/>
    <w:rsid w:val="00CE15B2"/>
    <w:rsid w:val="00CE1932"/>
    <w:rsid w:val="00CE29AD"/>
    <w:rsid w:val="00CE4252"/>
    <w:rsid w:val="00CE47EC"/>
    <w:rsid w:val="00CF0388"/>
    <w:rsid w:val="00CF2A68"/>
    <w:rsid w:val="00CF2A9A"/>
    <w:rsid w:val="00CF3523"/>
    <w:rsid w:val="00CF387A"/>
    <w:rsid w:val="00CF5F49"/>
    <w:rsid w:val="00CF5FBB"/>
    <w:rsid w:val="00CF7CDE"/>
    <w:rsid w:val="00D0031C"/>
    <w:rsid w:val="00D01E37"/>
    <w:rsid w:val="00D02849"/>
    <w:rsid w:val="00D03D67"/>
    <w:rsid w:val="00D05156"/>
    <w:rsid w:val="00D07B42"/>
    <w:rsid w:val="00D11EC1"/>
    <w:rsid w:val="00D13167"/>
    <w:rsid w:val="00D15139"/>
    <w:rsid w:val="00D15290"/>
    <w:rsid w:val="00D176A6"/>
    <w:rsid w:val="00D20599"/>
    <w:rsid w:val="00D20984"/>
    <w:rsid w:val="00D21B66"/>
    <w:rsid w:val="00D236DF"/>
    <w:rsid w:val="00D238E8"/>
    <w:rsid w:val="00D26605"/>
    <w:rsid w:val="00D275C0"/>
    <w:rsid w:val="00D30AC4"/>
    <w:rsid w:val="00D318C6"/>
    <w:rsid w:val="00D31E1E"/>
    <w:rsid w:val="00D3259D"/>
    <w:rsid w:val="00D32E7C"/>
    <w:rsid w:val="00D34788"/>
    <w:rsid w:val="00D34C2B"/>
    <w:rsid w:val="00D35089"/>
    <w:rsid w:val="00D35B4A"/>
    <w:rsid w:val="00D37051"/>
    <w:rsid w:val="00D3761C"/>
    <w:rsid w:val="00D4094B"/>
    <w:rsid w:val="00D41756"/>
    <w:rsid w:val="00D425C8"/>
    <w:rsid w:val="00D43A95"/>
    <w:rsid w:val="00D44271"/>
    <w:rsid w:val="00D45654"/>
    <w:rsid w:val="00D4668D"/>
    <w:rsid w:val="00D47474"/>
    <w:rsid w:val="00D51297"/>
    <w:rsid w:val="00D512C7"/>
    <w:rsid w:val="00D527C0"/>
    <w:rsid w:val="00D548AE"/>
    <w:rsid w:val="00D54BE5"/>
    <w:rsid w:val="00D56368"/>
    <w:rsid w:val="00D56422"/>
    <w:rsid w:val="00D57381"/>
    <w:rsid w:val="00D6050C"/>
    <w:rsid w:val="00D613A5"/>
    <w:rsid w:val="00D62787"/>
    <w:rsid w:val="00D63BEC"/>
    <w:rsid w:val="00D64618"/>
    <w:rsid w:val="00D65C2A"/>
    <w:rsid w:val="00D65F18"/>
    <w:rsid w:val="00D706EB"/>
    <w:rsid w:val="00D74640"/>
    <w:rsid w:val="00D74950"/>
    <w:rsid w:val="00D75D20"/>
    <w:rsid w:val="00D77C81"/>
    <w:rsid w:val="00D80502"/>
    <w:rsid w:val="00D80E8E"/>
    <w:rsid w:val="00D842BE"/>
    <w:rsid w:val="00D86E19"/>
    <w:rsid w:val="00D9010E"/>
    <w:rsid w:val="00D902C8"/>
    <w:rsid w:val="00D90CEC"/>
    <w:rsid w:val="00D92150"/>
    <w:rsid w:val="00D934CB"/>
    <w:rsid w:val="00D93640"/>
    <w:rsid w:val="00D94868"/>
    <w:rsid w:val="00D95203"/>
    <w:rsid w:val="00D96528"/>
    <w:rsid w:val="00D97EF7"/>
    <w:rsid w:val="00DA4194"/>
    <w:rsid w:val="00DA47B6"/>
    <w:rsid w:val="00DA5EBA"/>
    <w:rsid w:val="00DA6329"/>
    <w:rsid w:val="00DA6B9B"/>
    <w:rsid w:val="00DA6F06"/>
    <w:rsid w:val="00DA70E2"/>
    <w:rsid w:val="00DB081D"/>
    <w:rsid w:val="00DB364E"/>
    <w:rsid w:val="00DB6912"/>
    <w:rsid w:val="00DB7F5A"/>
    <w:rsid w:val="00DC1E51"/>
    <w:rsid w:val="00DC1E5C"/>
    <w:rsid w:val="00DC1F58"/>
    <w:rsid w:val="00DC478D"/>
    <w:rsid w:val="00DC4B09"/>
    <w:rsid w:val="00DC52B8"/>
    <w:rsid w:val="00DC6348"/>
    <w:rsid w:val="00DC6D4F"/>
    <w:rsid w:val="00DD0B9A"/>
    <w:rsid w:val="00DD143B"/>
    <w:rsid w:val="00DD3C4A"/>
    <w:rsid w:val="00DD5F35"/>
    <w:rsid w:val="00DD6180"/>
    <w:rsid w:val="00DE0435"/>
    <w:rsid w:val="00DE0900"/>
    <w:rsid w:val="00DE0CEF"/>
    <w:rsid w:val="00DE11A3"/>
    <w:rsid w:val="00DE3687"/>
    <w:rsid w:val="00DE39C8"/>
    <w:rsid w:val="00DE4848"/>
    <w:rsid w:val="00DE4CD0"/>
    <w:rsid w:val="00DE6214"/>
    <w:rsid w:val="00DE7B46"/>
    <w:rsid w:val="00DF2794"/>
    <w:rsid w:val="00DF7DCE"/>
    <w:rsid w:val="00E037A7"/>
    <w:rsid w:val="00E07A91"/>
    <w:rsid w:val="00E07BCE"/>
    <w:rsid w:val="00E103F2"/>
    <w:rsid w:val="00E152D2"/>
    <w:rsid w:val="00E1564B"/>
    <w:rsid w:val="00E15887"/>
    <w:rsid w:val="00E17062"/>
    <w:rsid w:val="00E20FE2"/>
    <w:rsid w:val="00E22FFA"/>
    <w:rsid w:val="00E2469B"/>
    <w:rsid w:val="00E2506E"/>
    <w:rsid w:val="00E25DD6"/>
    <w:rsid w:val="00E27C9B"/>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56C1F"/>
    <w:rsid w:val="00E6088B"/>
    <w:rsid w:val="00E61DB1"/>
    <w:rsid w:val="00E64FBD"/>
    <w:rsid w:val="00E659CD"/>
    <w:rsid w:val="00E65B50"/>
    <w:rsid w:val="00E65CC1"/>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6AFC"/>
    <w:rsid w:val="00E876EB"/>
    <w:rsid w:val="00E878A2"/>
    <w:rsid w:val="00E903AF"/>
    <w:rsid w:val="00E90BE2"/>
    <w:rsid w:val="00E9302E"/>
    <w:rsid w:val="00E96E77"/>
    <w:rsid w:val="00E97015"/>
    <w:rsid w:val="00EA37BE"/>
    <w:rsid w:val="00EA434F"/>
    <w:rsid w:val="00EA462A"/>
    <w:rsid w:val="00EA5ED6"/>
    <w:rsid w:val="00EA7C73"/>
    <w:rsid w:val="00EB0B33"/>
    <w:rsid w:val="00EB0E7F"/>
    <w:rsid w:val="00EB242B"/>
    <w:rsid w:val="00EB2E37"/>
    <w:rsid w:val="00EB57CF"/>
    <w:rsid w:val="00EB5B17"/>
    <w:rsid w:val="00EB5B3C"/>
    <w:rsid w:val="00ED29EC"/>
    <w:rsid w:val="00ED2C5B"/>
    <w:rsid w:val="00ED3310"/>
    <w:rsid w:val="00ED6447"/>
    <w:rsid w:val="00ED69BE"/>
    <w:rsid w:val="00ED6AD4"/>
    <w:rsid w:val="00ED7EC0"/>
    <w:rsid w:val="00EE224B"/>
    <w:rsid w:val="00EE23EE"/>
    <w:rsid w:val="00EE3B78"/>
    <w:rsid w:val="00EE4DD0"/>
    <w:rsid w:val="00EE55CE"/>
    <w:rsid w:val="00EE684E"/>
    <w:rsid w:val="00EE7FC4"/>
    <w:rsid w:val="00EF0516"/>
    <w:rsid w:val="00EF1AAC"/>
    <w:rsid w:val="00EF3F00"/>
    <w:rsid w:val="00EF4016"/>
    <w:rsid w:val="00EF705B"/>
    <w:rsid w:val="00F0251D"/>
    <w:rsid w:val="00F02B3A"/>
    <w:rsid w:val="00F02FAF"/>
    <w:rsid w:val="00F07602"/>
    <w:rsid w:val="00F07FAF"/>
    <w:rsid w:val="00F11990"/>
    <w:rsid w:val="00F135C9"/>
    <w:rsid w:val="00F14071"/>
    <w:rsid w:val="00F14171"/>
    <w:rsid w:val="00F14597"/>
    <w:rsid w:val="00F15AB5"/>
    <w:rsid w:val="00F16FAE"/>
    <w:rsid w:val="00F251BE"/>
    <w:rsid w:val="00F307A4"/>
    <w:rsid w:val="00F317ED"/>
    <w:rsid w:val="00F32FDD"/>
    <w:rsid w:val="00F340DE"/>
    <w:rsid w:val="00F3592C"/>
    <w:rsid w:val="00F35963"/>
    <w:rsid w:val="00F41D2D"/>
    <w:rsid w:val="00F43565"/>
    <w:rsid w:val="00F43924"/>
    <w:rsid w:val="00F46B27"/>
    <w:rsid w:val="00F51E42"/>
    <w:rsid w:val="00F525A5"/>
    <w:rsid w:val="00F536C4"/>
    <w:rsid w:val="00F5420F"/>
    <w:rsid w:val="00F54CF3"/>
    <w:rsid w:val="00F552A0"/>
    <w:rsid w:val="00F564FE"/>
    <w:rsid w:val="00F619A3"/>
    <w:rsid w:val="00F62419"/>
    <w:rsid w:val="00F63760"/>
    <w:rsid w:val="00F65577"/>
    <w:rsid w:val="00F659E5"/>
    <w:rsid w:val="00F65EB8"/>
    <w:rsid w:val="00F66234"/>
    <w:rsid w:val="00F66DFD"/>
    <w:rsid w:val="00F75043"/>
    <w:rsid w:val="00F7518E"/>
    <w:rsid w:val="00F806EC"/>
    <w:rsid w:val="00F8277B"/>
    <w:rsid w:val="00F84780"/>
    <w:rsid w:val="00F85F4B"/>
    <w:rsid w:val="00F864E4"/>
    <w:rsid w:val="00F870F1"/>
    <w:rsid w:val="00F905AB"/>
    <w:rsid w:val="00F91DFC"/>
    <w:rsid w:val="00F91E37"/>
    <w:rsid w:val="00F94003"/>
    <w:rsid w:val="00F94013"/>
    <w:rsid w:val="00F940CE"/>
    <w:rsid w:val="00F95772"/>
    <w:rsid w:val="00F95D47"/>
    <w:rsid w:val="00F9604D"/>
    <w:rsid w:val="00FA15AD"/>
    <w:rsid w:val="00FA2E5A"/>
    <w:rsid w:val="00FA3CC8"/>
    <w:rsid w:val="00FA62BD"/>
    <w:rsid w:val="00FA7AEC"/>
    <w:rsid w:val="00FB14A0"/>
    <w:rsid w:val="00FB269E"/>
    <w:rsid w:val="00FB46E3"/>
    <w:rsid w:val="00FB4986"/>
    <w:rsid w:val="00FB4C66"/>
    <w:rsid w:val="00FB6675"/>
    <w:rsid w:val="00FC51E3"/>
    <w:rsid w:val="00FC5234"/>
    <w:rsid w:val="00FC5673"/>
    <w:rsid w:val="00FC6FCF"/>
    <w:rsid w:val="00FD4917"/>
    <w:rsid w:val="00FD75D6"/>
    <w:rsid w:val="00FE08AF"/>
    <w:rsid w:val="00FE219E"/>
    <w:rsid w:val="00FE246C"/>
    <w:rsid w:val="00FE3D2D"/>
    <w:rsid w:val="00FE61CB"/>
    <w:rsid w:val="00FE7FFB"/>
    <w:rsid w:val="00FF0106"/>
    <w:rsid w:val="00FF07BC"/>
    <w:rsid w:val="00FF30D9"/>
    <w:rsid w:val="00FF5385"/>
    <w:rsid w:val="00FF6D9B"/>
    <w:rsid w:val="00FF7086"/>
    <w:rsid w:val="00FF7AD6"/>
    <w:rsid w:val="00FF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84CC"/>
  <w15:docId w15:val="{942750F3-9BF3-4B5C-AED5-77621D88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1B685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C9529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character" w:customStyle="1" w:styleId="normal-h1">
    <w:name w:val="normal-h1"/>
    <w:rsid w:val="004C65FD"/>
    <w:rPr>
      <w:rFonts w:ascii="Times New Roman" w:hAnsi="Times New Roman" w:cs="Times New Roman" w:hint="default"/>
      <w:sz w:val="28"/>
      <w:szCs w:val="28"/>
    </w:rPr>
  </w:style>
  <w:style w:type="character" w:customStyle="1" w:styleId="Vnbnnidung">
    <w:name w:val="Văn bản nội dung_"/>
    <w:link w:val="Vnbnnidung0"/>
    <w:uiPriority w:val="99"/>
    <w:rsid w:val="00B82519"/>
    <w:rPr>
      <w:sz w:val="26"/>
      <w:szCs w:val="26"/>
    </w:rPr>
  </w:style>
  <w:style w:type="paragraph" w:customStyle="1" w:styleId="Vnbnnidung0">
    <w:name w:val="Văn bản nội dung"/>
    <w:basedOn w:val="Normal"/>
    <w:link w:val="Vnbnnidung"/>
    <w:uiPriority w:val="99"/>
    <w:rsid w:val="00B82519"/>
    <w:pPr>
      <w:widowControl w:val="0"/>
      <w:spacing w:after="220" w:line="264" w:lineRule="auto"/>
      <w:ind w:firstLine="400"/>
    </w:pPr>
    <w:rPr>
      <w:rFonts w:asciiTheme="minorHAnsi" w:eastAsiaTheme="minorHAnsi" w:hAnsiTheme="minorHAnsi" w:cstheme="minorBidi"/>
      <w:sz w:val="26"/>
      <w:szCs w:val="26"/>
    </w:rPr>
  </w:style>
  <w:style w:type="paragraph" w:styleId="BodyTextIndent">
    <w:name w:val="Body Text Indent"/>
    <w:basedOn w:val="Normal"/>
    <w:link w:val="BodyTextIndentChar"/>
    <w:rsid w:val="00B0646C"/>
    <w:pPr>
      <w:spacing w:after="120" w:line="276" w:lineRule="auto"/>
      <w:ind w:left="360"/>
    </w:pPr>
    <w:rPr>
      <w:rFonts w:ascii="Calibri" w:hAnsi="Calibri" w:cs="DaunPenh"/>
      <w:sz w:val="22"/>
      <w:szCs w:val="36"/>
      <w:lang w:bidi="km-KH"/>
    </w:rPr>
  </w:style>
  <w:style w:type="character" w:customStyle="1" w:styleId="BodyTextIndentChar">
    <w:name w:val="Body Text Indent Char"/>
    <w:basedOn w:val="DefaultParagraphFont"/>
    <w:link w:val="BodyTextIndent"/>
    <w:rsid w:val="00B0646C"/>
    <w:rPr>
      <w:rFonts w:ascii="Calibri" w:eastAsia="Times New Roman" w:hAnsi="Calibri" w:cs="DaunPenh"/>
      <w:szCs w:val="36"/>
      <w:lang w:bidi="km-KH"/>
    </w:rPr>
  </w:style>
  <w:style w:type="character" w:styleId="Hyperlink">
    <w:name w:val="Hyperlink"/>
    <w:basedOn w:val="DefaultParagraphFont"/>
    <w:uiPriority w:val="99"/>
    <w:unhideWhenUsed/>
    <w:rsid w:val="003E2598"/>
    <w:rPr>
      <w:color w:val="0000FF"/>
      <w:u w:val="single"/>
    </w:rPr>
  </w:style>
  <w:style w:type="paragraph" w:styleId="ListParagraph">
    <w:name w:val="List Paragraph"/>
    <w:basedOn w:val="Normal"/>
    <w:uiPriority w:val="34"/>
    <w:qFormat/>
    <w:rsid w:val="00136754"/>
    <w:pPr>
      <w:ind w:left="720"/>
      <w:contextualSpacing/>
    </w:pPr>
  </w:style>
  <w:style w:type="table" w:styleId="TableGrid">
    <w:name w:val="Table Grid"/>
    <w:basedOn w:val="TableNormal"/>
    <w:uiPriority w:val="39"/>
    <w:rsid w:val="0053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07BEE"/>
    <w:rPr>
      <w:b/>
      <w:bCs/>
    </w:rPr>
  </w:style>
  <w:style w:type="character" w:customStyle="1" w:styleId="uv3um">
    <w:name w:val="uv3um"/>
    <w:basedOn w:val="DefaultParagraphFont"/>
    <w:rsid w:val="00207BEE"/>
  </w:style>
  <w:style w:type="paragraph" w:styleId="NormalWeb">
    <w:name w:val="Normal (Web)"/>
    <w:basedOn w:val="Normal"/>
    <w:uiPriority w:val="99"/>
    <w:semiHidden/>
    <w:unhideWhenUsed/>
    <w:rsid w:val="001B6855"/>
  </w:style>
  <w:style w:type="character" w:customStyle="1" w:styleId="Heading2Char">
    <w:name w:val="Heading 2 Char"/>
    <w:basedOn w:val="DefaultParagraphFont"/>
    <w:link w:val="Heading2"/>
    <w:uiPriority w:val="9"/>
    <w:semiHidden/>
    <w:rsid w:val="001B685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C95297"/>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663">
      <w:bodyDiv w:val="1"/>
      <w:marLeft w:val="0"/>
      <w:marRight w:val="0"/>
      <w:marTop w:val="0"/>
      <w:marBottom w:val="0"/>
      <w:divBdr>
        <w:top w:val="none" w:sz="0" w:space="0" w:color="auto"/>
        <w:left w:val="none" w:sz="0" w:space="0" w:color="auto"/>
        <w:bottom w:val="none" w:sz="0" w:space="0" w:color="auto"/>
        <w:right w:val="none" w:sz="0" w:space="0" w:color="auto"/>
      </w:divBdr>
    </w:div>
    <w:div w:id="99644075">
      <w:bodyDiv w:val="1"/>
      <w:marLeft w:val="0"/>
      <w:marRight w:val="0"/>
      <w:marTop w:val="0"/>
      <w:marBottom w:val="0"/>
      <w:divBdr>
        <w:top w:val="none" w:sz="0" w:space="0" w:color="auto"/>
        <w:left w:val="none" w:sz="0" w:space="0" w:color="auto"/>
        <w:bottom w:val="none" w:sz="0" w:space="0" w:color="auto"/>
        <w:right w:val="none" w:sz="0" w:space="0" w:color="auto"/>
      </w:divBdr>
    </w:div>
    <w:div w:id="109663017">
      <w:bodyDiv w:val="1"/>
      <w:marLeft w:val="0"/>
      <w:marRight w:val="0"/>
      <w:marTop w:val="0"/>
      <w:marBottom w:val="0"/>
      <w:divBdr>
        <w:top w:val="none" w:sz="0" w:space="0" w:color="auto"/>
        <w:left w:val="none" w:sz="0" w:space="0" w:color="auto"/>
        <w:bottom w:val="none" w:sz="0" w:space="0" w:color="auto"/>
        <w:right w:val="none" w:sz="0" w:space="0" w:color="auto"/>
      </w:divBdr>
    </w:div>
    <w:div w:id="130945881">
      <w:bodyDiv w:val="1"/>
      <w:marLeft w:val="0"/>
      <w:marRight w:val="0"/>
      <w:marTop w:val="0"/>
      <w:marBottom w:val="0"/>
      <w:divBdr>
        <w:top w:val="none" w:sz="0" w:space="0" w:color="auto"/>
        <w:left w:val="none" w:sz="0" w:space="0" w:color="auto"/>
        <w:bottom w:val="none" w:sz="0" w:space="0" w:color="auto"/>
        <w:right w:val="none" w:sz="0" w:space="0" w:color="auto"/>
      </w:divBdr>
    </w:div>
    <w:div w:id="231045012">
      <w:bodyDiv w:val="1"/>
      <w:marLeft w:val="0"/>
      <w:marRight w:val="0"/>
      <w:marTop w:val="0"/>
      <w:marBottom w:val="0"/>
      <w:divBdr>
        <w:top w:val="none" w:sz="0" w:space="0" w:color="auto"/>
        <w:left w:val="none" w:sz="0" w:space="0" w:color="auto"/>
        <w:bottom w:val="none" w:sz="0" w:space="0" w:color="auto"/>
        <w:right w:val="none" w:sz="0" w:space="0" w:color="auto"/>
      </w:divBdr>
    </w:div>
    <w:div w:id="235166158">
      <w:bodyDiv w:val="1"/>
      <w:marLeft w:val="0"/>
      <w:marRight w:val="0"/>
      <w:marTop w:val="0"/>
      <w:marBottom w:val="0"/>
      <w:divBdr>
        <w:top w:val="none" w:sz="0" w:space="0" w:color="auto"/>
        <w:left w:val="none" w:sz="0" w:space="0" w:color="auto"/>
        <w:bottom w:val="none" w:sz="0" w:space="0" w:color="auto"/>
        <w:right w:val="none" w:sz="0" w:space="0" w:color="auto"/>
      </w:divBdr>
    </w:div>
    <w:div w:id="303631251">
      <w:bodyDiv w:val="1"/>
      <w:marLeft w:val="0"/>
      <w:marRight w:val="0"/>
      <w:marTop w:val="0"/>
      <w:marBottom w:val="0"/>
      <w:divBdr>
        <w:top w:val="none" w:sz="0" w:space="0" w:color="auto"/>
        <w:left w:val="none" w:sz="0" w:space="0" w:color="auto"/>
        <w:bottom w:val="none" w:sz="0" w:space="0" w:color="auto"/>
        <w:right w:val="none" w:sz="0" w:space="0" w:color="auto"/>
      </w:divBdr>
    </w:div>
    <w:div w:id="393814354">
      <w:bodyDiv w:val="1"/>
      <w:marLeft w:val="0"/>
      <w:marRight w:val="0"/>
      <w:marTop w:val="0"/>
      <w:marBottom w:val="0"/>
      <w:divBdr>
        <w:top w:val="none" w:sz="0" w:space="0" w:color="auto"/>
        <w:left w:val="none" w:sz="0" w:space="0" w:color="auto"/>
        <w:bottom w:val="none" w:sz="0" w:space="0" w:color="auto"/>
        <w:right w:val="none" w:sz="0" w:space="0" w:color="auto"/>
      </w:divBdr>
      <w:divsChild>
        <w:div w:id="1485244850">
          <w:marLeft w:val="0"/>
          <w:marRight w:val="0"/>
          <w:marTop w:val="0"/>
          <w:marBottom w:val="0"/>
          <w:divBdr>
            <w:top w:val="none" w:sz="0" w:space="0" w:color="auto"/>
            <w:left w:val="none" w:sz="0" w:space="0" w:color="auto"/>
            <w:bottom w:val="none" w:sz="0" w:space="0" w:color="auto"/>
            <w:right w:val="none" w:sz="0" w:space="0" w:color="auto"/>
          </w:divBdr>
        </w:div>
        <w:div w:id="2089763868">
          <w:marLeft w:val="0"/>
          <w:marRight w:val="0"/>
          <w:marTop w:val="0"/>
          <w:marBottom w:val="0"/>
          <w:divBdr>
            <w:top w:val="none" w:sz="0" w:space="0" w:color="auto"/>
            <w:left w:val="none" w:sz="0" w:space="0" w:color="auto"/>
            <w:bottom w:val="none" w:sz="0" w:space="0" w:color="auto"/>
            <w:right w:val="none" w:sz="0" w:space="0" w:color="auto"/>
          </w:divBdr>
        </w:div>
        <w:div w:id="316567810">
          <w:marLeft w:val="0"/>
          <w:marRight w:val="0"/>
          <w:marTop w:val="0"/>
          <w:marBottom w:val="0"/>
          <w:divBdr>
            <w:top w:val="none" w:sz="0" w:space="0" w:color="auto"/>
            <w:left w:val="none" w:sz="0" w:space="0" w:color="auto"/>
            <w:bottom w:val="none" w:sz="0" w:space="0" w:color="auto"/>
            <w:right w:val="none" w:sz="0" w:space="0" w:color="auto"/>
          </w:divBdr>
        </w:div>
        <w:div w:id="1935505106">
          <w:marLeft w:val="0"/>
          <w:marRight w:val="0"/>
          <w:marTop w:val="0"/>
          <w:marBottom w:val="0"/>
          <w:divBdr>
            <w:top w:val="none" w:sz="0" w:space="0" w:color="auto"/>
            <w:left w:val="none" w:sz="0" w:space="0" w:color="auto"/>
            <w:bottom w:val="none" w:sz="0" w:space="0" w:color="auto"/>
            <w:right w:val="none" w:sz="0" w:space="0" w:color="auto"/>
          </w:divBdr>
        </w:div>
        <w:div w:id="81950498">
          <w:marLeft w:val="0"/>
          <w:marRight w:val="0"/>
          <w:marTop w:val="0"/>
          <w:marBottom w:val="0"/>
          <w:divBdr>
            <w:top w:val="none" w:sz="0" w:space="0" w:color="auto"/>
            <w:left w:val="none" w:sz="0" w:space="0" w:color="auto"/>
            <w:bottom w:val="none" w:sz="0" w:space="0" w:color="auto"/>
            <w:right w:val="none" w:sz="0" w:space="0" w:color="auto"/>
          </w:divBdr>
        </w:div>
        <w:div w:id="193542693">
          <w:marLeft w:val="0"/>
          <w:marRight w:val="0"/>
          <w:marTop w:val="0"/>
          <w:marBottom w:val="0"/>
          <w:divBdr>
            <w:top w:val="none" w:sz="0" w:space="0" w:color="auto"/>
            <w:left w:val="none" w:sz="0" w:space="0" w:color="auto"/>
            <w:bottom w:val="none" w:sz="0" w:space="0" w:color="auto"/>
            <w:right w:val="none" w:sz="0" w:space="0" w:color="auto"/>
          </w:divBdr>
        </w:div>
        <w:div w:id="896551483">
          <w:marLeft w:val="0"/>
          <w:marRight w:val="0"/>
          <w:marTop w:val="0"/>
          <w:marBottom w:val="0"/>
          <w:divBdr>
            <w:top w:val="none" w:sz="0" w:space="0" w:color="auto"/>
            <w:left w:val="none" w:sz="0" w:space="0" w:color="auto"/>
            <w:bottom w:val="none" w:sz="0" w:space="0" w:color="auto"/>
            <w:right w:val="none" w:sz="0" w:space="0" w:color="auto"/>
          </w:divBdr>
        </w:div>
        <w:div w:id="1597202537">
          <w:marLeft w:val="0"/>
          <w:marRight w:val="0"/>
          <w:marTop w:val="0"/>
          <w:marBottom w:val="0"/>
          <w:divBdr>
            <w:top w:val="none" w:sz="0" w:space="0" w:color="auto"/>
            <w:left w:val="none" w:sz="0" w:space="0" w:color="auto"/>
            <w:bottom w:val="none" w:sz="0" w:space="0" w:color="auto"/>
            <w:right w:val="none" w:sz="0" w:space="0" w:color="auto"/>
          </w:divBdr>
        </w:div>
        <w:div w:id="1080759476">
          <w:marLeft w:val="0"/>
          <w:marRight w:val="0"/>
          <w:marTop w:val="0"/>
          <w:marBottom w:val="0"/>
          <w:divBdr>
            <w:top w:val="none" w:sz="0" w:space="0" w:color="auto"/>
            <w:left w:val="none" w:sz="0" w:space="0" w:color="auto"/>
            <w:bottom w:val="none" w:sz="0" w:space="0" w:color="auto"/>
            <w:right w:val="none" w:sz="0" w:space="0" w:color="auto"/>
          </w:divBdr>
        </w:div>
        <w:div w:id="1141574192">
          <w:marLeft w:val="0"/>
          <w:marRight w:val="0"/>
          <w:marTop w:val="0"/>
          <w:marBottom w:val="0"/>
          <w:divBdr>
            <w:top w:val="none" w:sz="0" w:space="0" w:color="auto"/>
            <w:left w:val="none" w:sz="0" w:space="0" w:color="auto"/>
            <w:bottom w:val="none" w:sz="0" w:space="0" w:color="auto"/>
            <w:right w:val="none" w:sz="0" w:space="0" w:color="auto"/>
          </w:divBdr>
        </w:div>
        <w:div w:id="1650475268">
          <w:marLeft w:val="0"/>
          <w:marRight w:val="0"/>
          <w:marTop w:val="0"/>
          <w:marBottom w:val="0"/>
          <w:divBdr>
            <w:top w:val="none" w:sz="0" w:space="0" w:color="auto"/>
            <w:left w:val="none" w:sz="0" w:space="0" w:color="auto"/>
            <w:bottom w:val="none" w:sz="0" w:space="0" w:color="auto"/>
            <w:right w:val="none" w:sz="0" w:space="0" w:color="auto"/>
          </w:divBdr>
        </w:div>
        <w:div w:id="1174762597">
          <w:marLeft w:val="0"/>
          <w:marRight w:val="0"/>
          <w:marTop w:val="0"/>
          <w:marBottom w:val="0"/>
          <w:divBdr>
            <w:top w:val="none" w:sz="0" w:space="0" w:color="auto"/>
            <w:left w:val="none" w:sz="0" w:space="0" w:color="auto"/>
            <w:bottom w:val="none" w:sz="0" w:space="0" w:color="auto"/>
            <w:right w:val="none" w:sz="0" w:space="0" w:color="auto"/>
          </w:divBdr>
        </w:div>
        <w:div w:id="1933050435">
          <w:marLeft w:val="0"/>
          <w:marRight w:val="0"/>
          <w:marTop w:val="0"/>
          <w:marBottom w:val="0"/>
          <w:divBdr>
            <w:top w:val="none" w:sz="0" w:space="0" w:color="auto"/>
            <w:left w:val="none" w:sz="0" w:space="0" w:color="auto"/>
            <w:bottom w:val="none" w:sz="0" w:space="0" w:color="auto"/>
            <w:right w:val="none" w:sz="0" w:space="0" w:color="auto"/>
          </w:divBdr>
        </w:div>
        <w:div w:id="1562981247">
          <w:marLeft w:val="0"/>
          <w:marRight w:val="0"/>
          <w:marTop w:val="0"/>
          <w:marBottom w:val="0"/>
          <w:divBdr>
            <w:top w:val="none" w:sz="0" w:space="0" w:color="auto"/>
            <w:left w:val="none" w:sz="0" w:space="0" w:color="auto"/>
            <w:bottom w:val="none" w:sz="0" w:space="0" w:color="auto"/>
            <w:right w:val="none" w:sz="0" w:space="0" w:color="auto"/>
          </w:divBdr>
        </w:div>
        <w:div w:id="541600720">
          <w:marLeft w:val="0"/>
          <w:marRight w:val="0"/>
          <w:marTop w:val="0"/>
          <w:marBottom w:val="0"/>
          <w:divBdr>
            <w:top w:val="none" w:sz="0" w:space="0" w:color="auto"/>
            <w:left w:val="none" w:sz="0" w:space="0" w:color="auto"/>
            <w:bottom w:val="none" w:sz="0" w:space="0" w:color="auto"/>
            <w:right w:val="none" w:sz="0" w:space="0" w:color="auto"/>
          </w:divBdr>
        </w:div>
        <w:div w:id="1624380076">
          <w:marLeft w:val="0"/>
          <w:marRight w:val="0"/>
          <w:marTop w:val="0"/>
          <w:marBottom w:val="0"/>
          <w:divBdr>
            <w:top w:val="none" w:sz="0" w:space="0" w:color="auto"/>
            <w:left w:val="none" w:sz="0" w:space="0" w:color="auto"/>
            <w:bottom w:val="none" w:sz="0" w:space="0" w:color="auto"/>
            <w:right w:val="none" w:sz="0" w:space="0" w:color="auto"/>
          </w:divBdr>
        </w:div>
        <w:div w:id="1562473683">
          <w:marLeft w:val="0"/>
          <w:marRight w:val="0"/>
          <w:marTop w:val="0"/>
          <w:marBottom w:val="0"/>
          <w:divBdr>
            <w:top w:val="none" w:sz="0" w:space="0" w:color="auto"/>
            <w:left w:val="none" w:sz="0" w:space="0" w:color="auto"/>
            <w:bottom w:val="none" w:sz="0" w:space="0" w:color="auto"/>
            <w:right w:val="none" w:sz="0" w:space="0" w:color="auto"/>
          </w:divBdr>
        </w:div>
        <w:div w:id="1619337145">
          <w:marLeft w:val="0"/>
          <w:marRight w:val="0"/>
          <w:marTop w:val="0"/>
          <w:marBottom w:val="0"/>
          <w:divBdr>
            <w:top w:val="none" w:sz="0" w:space="0" w:color="auto"/>
            <w:left w:val="none" w:sz="0" w:space="0" w:color="auto"/>
            <w:bottom w:val="none" w:sz="0" w:space="0" w:color="auto"/>
            <w:right w:val="none" w:sz="0" w:space="0" w:color="auto"/>
          </w:divBdr>
        </w:div>
        <w:div w:id="293873869">
          <w:marLeft w:val="0"/>
          <w:marRight w:val="0"/>
          <w:marTop w:val="0"/>
          <w:marBottom w:val="0"/>
          <w:divBdr>
            <w:top w:val="none" w:sz="0" w:space="0" w:color="auto"/>
            <w:left w:val="none" w:sz="0" w:space="0" w:color="auto"/>
            <w:bottom w:val="none" w:sz="0" w:space="0" w:color="auto"/>
            <w:right w:val="none" w:sz="0" w:space="0" w:color="auto"/>
          </w:divBdr>
        </w:div>
        <w:div w:id="1107772364">
          <w:marLeft w:val="0"/>
          <w:marRight w:val="0"/>
          <w:marTop w:val="0"/>
          <w:marBottom w:val="0"/>
          <w:divBdr>
            <w:top w:val="none" w:sz="0" w:space="0" w:color="auto"/>
            <w:left w:val="none" w:sz="0" w:space="0" w:color="auto"/>
            <w:bottom w:val="none" w:sz="0" w:space="0" w:color="auto"/>
            <w:right w:val="none" w:sz="0" w:space="0" w:color="auto"/>
          </w:divBdr>
        </w:div>
        <w:div w:id="82992393">
          <w:marLeft w:val="0"/>
          <w:marRight w:val="0"/>
          <w:marTop w:val="0"/>
          <w:marBottom w:val="0"/>
          <w:divBdr>
            <w:top w:val="none" w:sz="0" w:space="0" w:color="auto"/>
            <w:left w:val="none" w:sz="0" w:space="0" w:color="auto"/>
            <w:bottom w:val="none" w:sz="0" w:space="0" w:color="auto"/>
            <w:right w:val="none" w:sz="0" w:space="0" w:color="auto"/>
          </w:divBdr>
        </w:div>
        <w:div w:id="1260286200">
          <w:marLeft w:val="0"/>
          <w:marRight w:val="0"/>
          <w:marTop w:val="0"/>
          <w:marBottom w:val="0"/>
          <w:divBdr>
            <w:top w:val="none" w:sz="0" w:space="0" w:color="auto"/>
            <w:left w:val="none" w:sz="0" w:space="0" w:color="auto"/>
            <w:bottom w:val="none" w:sz="0" w:space="0" w:color="auto"/>
            <w:right w:val="none" w:sz="0" w:space="0" w:color="auto"/>
          </w:divBdr>
        </w:div>
        <w:div w:id="2088721100">
          <w:marLeft w:val="0"/>
          <w:marRight w:val="0"/>
          <w:marTop w:val="0"/>
          <w:marBottom w:val="0"/>
          <w:divBdr>
            <w:top w:val="none" w:sz="0" w:space="0" w:color="auto"/>
            <w:left w:val="none" w:sz="0" w:space="0" w:color="auto"/>
            <w:bottom w:val="none" w:sz="0" w:space="0" w:color="auto"/>
            <w:right w:val="none" w:sz="0" w:space="0" w:color="auto"/>
          </w:divBdr>
        </w:div>
        <w:div w:id="1566376240">
          <w:marLeft w:val="0"/>
          <w:marRight w:val="0"/>
          <w:marTop w:val="0"/>
          <w:marBottom w:val="0"/>
          <w:divBdr>
            <w:top w:val="none" w:sz="0" w:space="0" w:color="auto"/>
            <w:left w:val="none" w:sz="0" w:space="0" w:color="auto"/>
            <w:bottom w:val="none" w:sz="0" w:space="0" w:color="auto"/>
            <w:right w:val="none" w:sz="0" w:space="0" w:color="auto"/>
          </w:divBdr>
        </w:div>
      </w:divsChild>
    </w:div>
    <w:div w:id="482084967">
      <w:bodyDiv w:val="1"/>
      <w:marLeft w:val="0"/>
      <w:marRight w:val="0"/>
      <w:marTop w:val="0"/>
      <w:marBottom w:val="0"/>
      <w:divBdr>
        <w:top w:val="none" w:sz="0" w:space="0" w:color="auto"/>
        <w:left w:val="none" w:sz="0" w:space="0" w:color="auto"/>
        <w:bottom w:val="none" w:sz="0" w:space="0" w:color="auto"/>
        <w:right w:val="none" w:sz="0" w:space="0" w:color="auto"/>
      </w:divBdr>
    </w:div>
    <w:div w:id="532622353">
      <w:bodyDiv w:val="1"/>
      <w:marLeft w:val="0"/>
      <w:marRight w:val="0"/>
      <w:marTop w:val="0"/>
      <w:marBottom w:val="0"/>
      <w:divBdr>
        <w:top w:val="none" w:sz="0" w:space="0" w:color="auto"/>
        <w:left w:val="none" w:sz="0" w:space="0" w:color="auto"/>
        <w:bottom w:val="none" w:sz="0" w:space="0" w:color="auto"/>
        <w:right w:val="none" w:sz="0" w:space="0" w:color="auto"/>
      </w:divBdr>
    </w:div>
    <w:div w:id="534582633">
      <w:bodyDiv w:val="1"/>
      <w:marLeft w:val="0"/>
      <w:marRight w:val="0"/>
      <w:marTop w:val="0"/>
      <w:marBottom w:val="0"/>
      <w:divBdr>
        <w:top w:val="none" w:sz="0" w:space="0" w:color="auto"/>
        <w:left w:val="none" w:sz="0" w:space="0" w:color="auto"/>
        <w:bottom w:val="none" w:sz="0" w:space="0" w:color="auto"/>
        <w:right w:val="none" w:sz="0" w:space="0" w:color="auto"/>
      </w:divBdr>
    </w:div>
    <w:div w:id="538906268">
      <w:bodyDiv w:val="1"/>
      <w:marLeft w:val="0"/>
      <w:marRight w:val="0"/>
      <w:marTop w:val="0"/>
      <w:marBottom w:val="0"/>
      <w:divBdr>
        <w:top w:val="none" w:sz="0" w:space="0" w:color="auto"/>
        <w:left w:val="none" w:sz="0" w:space="0" w:color="auto"/>
        <w:bottom w:val="none" w:sz="0" w:space="0" w:color="auto"/>
        <w:right w:val="none" w:sz="0" w:space="0" w:color="auto"/>
      </w:divBdr>
      <w:divsChild>
        <w:div w:id="1808233415">
          <w:marLeft w:val="0"/>
          <w:marRight w:val="0"/>
          <w:marTop w:val="0"/>
          <w:marBottom w:val="0"/>
          <w:divBdr>
            <w:top w:val="none" w:sz="0" w:space="0" w:color="auto"/>
            <w:left w:val="none" w:sz="0" w:space="0" w:color="auto"/>
            <w:bottom w:val="none" w:sz="0" w:space="0" w:color="auto"/>
            <w:right w:val="none" w:sz="0" w:space="0" w:color="auto"/>
          </w:divBdr>
        </w:div>
        <w:div w:id="1365132528">
          <w:marLeft w:val="0"/>
          <w:marRight w:val="0"/>
          <w:marTop w:val="0"/>
          <w:marBottom w:val="0"/>
          <w:divBdr>
            <w:top w:val="none" w:sz="0" w:space="0" w:color="auto"/>
            <w:left w:val="none" w:sz="0" w:space="0" w:color="auto"/>
            <w:bottom w:val="none" w:sz="0" w:space="0" w:color="auto"/>
            <w:right w:val="none" w:sz="0" w:space="0" w:color="auto"/>
          </w:divBdr>
        </w:div>
        <w:div w:id="1323200601">
          <w:marLeft w:val="0"/>
          <w:marRight w:val="0"/>
          <w:marTop w:val="0"/>
          <w:marBottom w:val="0"/>
          <w:divBdr>
            <w:top w:val="none" w:sz="0" w:space="0" w:color="auto"/>
            <w:left w:val="none" w:sz="0" w:space="0" w:color="auto"/>
            <w:bottom w:val="none" w:sz="0" w:space="0" w:color="auto"/>
            <w:right w:val="none" w:sz="0" w:space="0" w:color="auto"/>
          </w:divBdr>
        </w:div>
        <w:div w:id="1123497438">
          <w:marLeft w:val="0"/>
          <w:marRight w:val="0"/>
          <w:marTop w:val="0"/>
          <w:marBottom w:val="0"/>
          <w:divBdr>
            <w:top w:val="none" w:sz="0" w:space="0" w:color="auto"/>
            <w:left w:val="none" w:sz="0" w:space="0" w:color="auto"/>
            <w:bottom w:val="none" w:sz="0" w:space="0" w:color="auto"/>
            <w:right w:val="none" w:sz="0" w:space="0" w:color="auto"/>
          </w:divBdr>
        </w:div>
        <w:div w:id="740059489">
          <w:marLeft w:val="0"/>
          <w:marRight w:val="0"/>
          <w:marTop w:val="0"/>
          <w:marBottom w:val="0"/>
          <w:divBdr>
            <w:top w:val="none" w:sz="0" w:space="0" w:color="auto"/>
            <w:left w:val="none" w:sz="0" w:space="0" w:color="auto"/>
            <w:bottom w:val="none" w:sz="0" w:space="0" w:color="auto"/>
            <w:right w:val="none" w:sz="0" w:space="0" w:color="auto"/>
          </w:divBdr>
        </w:div>
        <w:div w:id="1653485506">
          <w:marLeft w:val="0"/>
          <w:marRight w:val="0"/>
          <w:marTop w:val="0"/>
          <w:marBottom w:val="0"/>
          <w:divBdr>
            <w:top w:val="none" w:sz="0" w:space="0" w:color="auto"/>
            <w:left w:val="none" w:sz="0" w:space="0" w:color="auto"/>
            <w:bottom w:val="none" w:sz="0" w:space="0" w:color="auto"/>
            <w:right w:val="none" w:sz="0" w:space="0" w:color="auto"/>
          </w:divBdr>
        </w:div>
        <w:div w:id="728765548">
          <w:marLeft w:val="0"/>
          <w:marRight w:val="0"/>
          <w:marTop w:val="0"/>
          <w:marBottom w:val="0"/>
          <w:divBdr>
            <w:top w:val="none" w:sz="0" w:space="0" w:color="auto"/>
            <w:left w:val="none" w:sz="0" w:space="0" w:color="auto"/>
            <w:bottom w:val="none" w:sz="0" w:space="0" w:color="auto"/>
            <w:right w:val="none" w:sz="0" w:space="0" w:color="auto"/>
          </w:divBdr>
        </w:div>
        <w:div w:id="298191862">
          <w:marLeft w:val="0"/>
          <w:marRight w:val="0"/>
          <w:marTop w:val="0"/>
          <w:marBottom w:val="0"/>
          <w:divBdr>
            <w:top w:val="none" w:sz="0" w:space="0" w:color="auto"/>
            <w:left w:val="none" w:sz="0" w:space="0" w:color="auto"/>
            <w:bottom w:val="none" w:sz="0" w:space="0" w:color="auto"/>
            <w:right w:val="none" w:sz="0" w:space="0" w:color="auto"/>
          </w:divBdr>
        </w:div>
        <w:div w:id="1742941709">
          <w:marLeft w:val="0"/>
          <w:marRight w:val="0"/>
          <w:marTop w:val="0"/>
          <w:marBottom w:val="0"/>
          <w:divBdr>
            <w:top w:val="none" w:sz="0" w:space="0" w:color="auto"/>
            <w:left w:val="none" w:sz="0" w:space="0" w:color="auto"/>
            <w:bottom w:val="none" w:sz="0" w:space="0" w:color="auto"/>
            <w:right w:val="none" w:sz="0" w:space="0" w:color="auto"/>
          </w:divBdr>
        </w:div>
        <w:div w:id="941689774">
          <w:marLeft w:val="0"/>
          <w:marRight w:val="0"/>
          <w:marTop w:val="0"/>
          <w:marBottom w:val="0"/>
          <w:divBdr>
            <w:top w:val="none" w:sz="0" w:space="0" w:color="auto"/>
            <w:left w:val="none" w:sz="0" w:space="0" w:color="auto"/>
            <w:bottom w:val="none" w:sz="0" w:space="0" w:color="auto"/>
            <w:right w:val="none" w:sz="0" w:space="0" w:color="auto"/>
          </w:divBdr>
        </w:div>
        <w:div w:id="721639925">
          <w:marLeft w:val="0"/>
          <w:marRight w:val="0"/>
          <w:marTop w:val="0"/>
          <w:marBottom w:val="0"/>
          <w:divBdr>
            <w:top w:val="none" w:sz="0" w:space="0" w:color="auto"/>
            <w:left w:val="none" w:sz="0" w:space="0" w:color="auto"/>
            <w:bottom w:val="none" w:sz="0" w:space="0" w:color="auto"/>
            <w:right w:val="none" w:sz="0" w:space="0" w:color="auto"/>
          </w:divBdr>
        </w:div>
        <w:div w:id="909273731">
          <w:marLeft w:val="0"/>
          <w:marRight w:val="0"/>
          <w:marTop w:val="0"/>
          <w:marBottom w:val="0"/>
          <w:divBdr>
            <w:top w:val="none" w:sz="0" w:space="0" w:color="auto"/>
            <w:left w:val="none" w:sz="0" w:space="0" w:color="auto"/>
            <w:bottom w:val="none" w:sz="0" w:space="0" w:color="auto"/>
            <w:right w:val="none" w:sz="0" w:space="0" w:color="auto"/>
          </w:divBdr>
        </w:div>
        <w:div w:id="1515608664">
          <w:marLeft w:val="0"/>
          <w:marRight w:val="0"/>
          <w:marTop w:val="0"/>
          <w:marBottom w:val="0"/>
          <w:divBdr>
            <w:top w:val="none" w:sz="0" w:space="0" w:color="auto"/>
            <w:left w:val="none" w:sz="0" w:space="0" w:color="auto"/>
            <w:bottom w:val="none" w:sz="0" w:space="0" w:color="auto"/>
            <w:right w:val="none" w:sz="0" w:space="0" w:color="auto"/>
          </w:divBdr>
        </w:div>
        <w:div w:id="296956370">
          <w:marLeft w:val="0"/>
          <w:marRight w:val="0"/>
          <w:marTop w:val="0"/>
          <w:marBottom w:val="0"/>
          <w:divBdr>
            <w:top w:val="none" w:sz="0" w:space="0" w:color="auto"/>
            <w:left w:val="none" w:sz="0" w:space="0" w:color="auto"/>
            <w:bottom w:val="none" w:sz="0" w:space="0" w:color="auto"/>
            <w:right w:val="none" w:sz="0" w:space="0" w:color="auto"/>
          </w:divBdr>
        </w:div>
        <w:div w:id="1645574393">
          <w:marLeft w:val="0"/>
          <w:marRight w:val="0"/>
          <w:marTop w:val="0"/>
          <w:marBottom w:val="0"/>
          <w:divBdr>
            <w:top w:val="none" w:sz="0" w:space="0" w:color="auto"/>
            <w:left w:val="none" w:sz="0" w:space="0" w:color="auto"/>
            <w:bottom w:val="none" w:sz="0" w:space="0" w:color="auto"/>
            <w:right w:val="none" w:sz="0" w:space="0" w:color="auto"/>
          </w:divBdr>
        </w:div>
        <w:div w:id="111049576">
          <w:marLeft w:val="0"/>
          <w:marRight w:val="0"/>
          <w:marTop w:val="0"/>
          <w:marBottom w:val="0"/>
          <w:divBdr>
            <w:top w:val="none" w:sz="0" w:space="0" w:color="auto"/>
            <w:left w:val="none" w:sz="0" w:space="0" w:color="auto"/>
            <w:bottom w:val="none" w:sz="0" w:space="0" w:color="auto"/>
            <w:right w:val="none" w:sz="0" w:space="0" w:color="auto"/>
          </w:divBdr>
        </w:div>
        <w:div w:id="21827139">
          <w:marLeft w:val="0"/>
          <w:marRight w:val="0"/>
          <w:marTop w:val="0"/>
          <w:marBottom w:val="0"/>
          <w:divBdr>
            <w:top w:val="none" w:sz="0" w:space="0" w:color="auto"/>
            <w:left w:val="none" w:sz="0" w:space="0" w:color="auto"/>
            <w:bottom w:val="none" w:sz="0" w:space="0" w:color="auto"/>
            <w:right w:val="none" w:sz="0" w:space="0" w:color="auto"/>
          </w:divBdr>
        </w:div>
        <w:div w:id="906233038">
          <w:marLeft w:val="0"/>
          <w:marRight w:val="0"/>
          <w:marTop w:val="0"/>
          <w:marBottom w:val="0"/>
          <w:divBdr>
            <w:top w:val="none" w:sz="0" w:space="0" w:color="auto"/>
            <w:left w:val="none" w:sz="0" w:space="0" w:color="auto"/>
            <w:bottom w:val="none" w:sz="0" w:space="0" w:color="auto"/>
            <w:right w:val="none" w:sz="0" w:space="0" w:color="auto"/>
          </w:divBdr>
        </w:div>
        <w:div w:id="1836678752">
          <w:marLeft w:val="0"/>
          <w:marRight w:val="0"/>
          <w:marTop w:val="0"/>
          <w:marBottom w:val="0"/>
          <w:divBdr>
            <w:top w:val="none" w:sz="0" w:space="0" w:color="auto"/>
            <w:left w:val="none" w:sz="0" w:space="0" w:color="auto"/>
            <w:bottom w:val="none" w:sz="0" w:space="0" w:color="auto"/>
            <w:right w:val="none" w:sz="0" w:space="0" w:color="auto"/>
          </w:divBdr>
        </w:div>
        <w:div w:id="1543205183">
          <w:marLeft w:val="0"/>
          <w:marRight w:val="0"/>
          <w:marTop w:val="0"/>
          <w:marBottom w:val="0"/>
          <w:divBdr>
            <w:top w:val="none" w:sz="0" w:space="0" w:color="auto"/>
            <w:left w:val="none" w:sz="0" w:space="0" w:color="auto"/>
            <w:bottom w:val="none" w:sz="0" w:space="0" w:color="auto"/>
            <w:right w:val="none" w:sz="0" w:space="0" w:color="auto"/>
          </w:divBdr>
        </w:div>
        <w:div w:id="768351482">
          <w:marLeft w:val="0"/>
          <w:marRight w:val="0"/>
          <w:marTop w:val="0"/>
          <w:marBottom w:val="0"/>
          <w:divBdr>
            <w:top w:val="none" w:sz="0" w:space="0" w:color="auto"/>
            <w:left w:val="none" w:sz="0" w:space="0" w:color="auto"/>
            <w:bottom w:val="none" w:sz="0" w:space="0" w:color="auto"/>
            <w:right w:val="none" w:sz="0" w:space="0" w:color="auto"/>
          </w:divBdr>
        </w:div>
        <w:div w:id="649941837">
          <w:marLeft w:val="0"/>
          <w:marRight w:val="0"/>
          <w:marTop w:val="0"/>
          <w:marBottom w:val="0"/>
          <w:divBdr>
            <w:top w:val="none" w:sz="0" w:space="0" w:color="auto"/>
            <w:left w:val="none" w:sz="0" w:space="0" w:color="auto"/>
            <w:bottom w:val="none" w:sz="0" w:space="0" w:color="auto"/>
            <w:right w:val="none" w:sz="0" w:space="0" w:color="auto"/>
          </w:divBdr>
        </w:div>
        <w:div w:id="1288782874">
          <w:marLeft w:val="0"/>
          <w:marRight w:val="0"/>
          <w:marTop w:val="0"/>
          <w:marBottom w:val="0"/>
          <w:divBdr>
            <w:top w:val="none" w:sz="0" w:space="0" w:color="auto"/>
            <w:left w:val="none" w:sz="0" w:space="0" w:color="auto"/>
            <w:bottom w:val="none" w:sz="0" w:space="0" w:color="auto"/>
            <w:right w:val="none" w:sz="0" w:space="0" w:color="auto"/>
          </w:divBdr>
        </w:div>
        <w:div w:id="1170755991">
          <w:marLeft w:val="0"/>
          <w:marRight w:val="0"/>
          <w:marTop w:val="0"/>
          <w:marBottom w:val="0"/>
          <w:divBdr>
            <w:top w:val="none" w:sz="0" w:space="0" w:color="auto"/>
            <w:left w:val="none" w:sz="0" w:space="0" w:color="auto"/>
            <w:bottom w:val="none" w:sz="0" w:space="0" w:color="auto"/>
            <w:right w:val="none" w:sz="0" w:space="0" w:color="auto"/>
          </w:divBdr>
        </w:div>
        <w:div w:id="486291745">
          <w:marLeft w:val="0"/>
          <w:marRight w:val="0"/>
          <w:marTop w:val="0"/>
          <w:marBottom w:val="0"/>
          <w:divBdr>
            <w:top w:val="none" w:sz="0" w:space="0" w:color="auto"/>
            <w:left w:val="none" w:sz="0" w:space="0" w:color="auto"/>
            <w:bottom w:val="none" w:sz="0" w:space="0" w:color="auto"/>
            <w:right w:val="none" w:sz="0" w:space="0" w:color="auto"/>
          </w:divBdr>
        </w:div>
        <w:div w:id="871186606">
          <w:marLeft w:val="0"/>
          <w:marRight w:val="0"/>
          <w:marTop w:val="0"/>
          <w:marBottom w:val="0"/>
          <w:divBdr>
            <w:top w:val="none" w:sz="0" w:space="0" w:color="auto"/>
            <w:left w:val="none" w:sz="0" w:space="0" w:color="auto"/>
            <w:bottom w:val="none" w:sz="0" w:space="0" w:color="auto"/>
            <w:right w:val="none" w:sz="0" w:space="0" w:color="auto"/>
          </w:divBdr>
        </w:div>
        <w:div w:id="1570076566">
          <w:marLeft w:val="0"/>
          <w:marRight w:val="0"/>
          <w:marTop w:val="0"/>
          <w:marBottom w:val="0"/>
          <w:divBdr>
            <w:top w:val="none" w:sz="0" w:space="0" w:color="auto"/>
            <w:left w:val="none" w:sz="0" w:space="0" w:color="auto"/>
            <w:bottom w:val="none" w:sz="0" w:space="0" w:color="auto"/>
            <w:right w:val="none" w:sz="0" w:space="0" w:color="auto"/>
          </w:divBdr>
        </w:div>
        <w:div w:id="1759980928">
          <w:marLeft w:val="0"/>
          <w:marRight w:val="0"/>
          <w:marTop w:val="0"/>
          <w:marBottom w:val="0"/>
          <w:divBdr>
            <w:top w:val="none" w:sz="0" w:space="0" w:color="auto"/>
            <w:left w:val="none" w:sz="0" w:space="0" w:color="auto"/>
            <w:bottom w:val="none" w:sz="0" w:space="0" w:color="auto"/>
            <w:right w:val="none" w:sz="0" w:space="0" w:color="auto"/>
          </w:divBdr>
        </w:div>
        <w:div w:id="533425138">
          <w:marLeft w:val="0"/>
          <w:marRight w:val="0"/>
          <w:marTop w:val="0"/>
          <w:marBottom w:val="0"/>
          <w:divBdr>
            <w:top w:val="none" w:sz="0" w:space="0" w:color="auto"/>
            <w:left w:val="none" w:sz="0" w:space="0" w:color="auto"/>
            <w:bottom w:val="none" w:sz="0" w:space="0" w:color="auto"/>
            <w:right w:val="none" w:sz="0" w:space="0" w:color="auto"/>
          </w:divBdr>
        </w:div>
        <w:div w:id="1524898509">
          <w:marLeft w:val="0"/>
          <w:marRight w:val="0"/>
          <w:marTop w:val="0"/>
          <w:marBottom w:val="0"/>
          <w:divBdr>
            <w:top w:val="none" w:sz="0" w:space="0" w:color="auto"/>
            <w:left w:val="none" w:sz="0" w:space="0" w:color="auto"/>
            <w:bottom w:val="none" w:sz="0" w:space="0" w:color="auto"/>
            <w:right w:val="none" w:sz="0" w:space="0" w:color="auto"/>
          </w:divBdr>
        </w:div>
        <w:div w:id="1115758008">
          <w:marLeft w:val="0"/>
          <w:marRight w:val="0"/>
          <w:marTop w:val="0"/>
          <w:marBottom w:val="0"/>
          <w:divBdr>
            <w:top w:val="none" w:sz="0" w:space="0" w:color="auto"/>
            <w:left w:val="none" w:sz="0" w:space="0" w:color="auto"/>
            <w:bottom w:val="none" w:sz="0" w:space="0" w:color="auto"/>
            <w:right w:val="none" w:sz="0" w:space="0" w:color="auto"/>
          </w:divBdr>
        </w:div>
        <w:div w:id="986280930">
          <w:marLeft w:val="0"/>
          <w:marRight w:val="0"/>
          <w:marTop w:val="0"/>
          <w:marBottom w:val="0"/>
          <w:divBdr>
            <w:top w:val="none" w:sz="0" w:space="0" w:color="auto"/>
            <w:left w:val="none" w:sz="0" w:space="0" w:color="auto"/>
            <w:bottom w:val="none" w:sz="0" w:space="0" w:color="auto"/>
            <w:right w:val="none" w:sz="0" w:space="0" w:color="auto"/>
          </w:divBdr>
        </w:div>
        <w:div w:id="1144077661">
          <w:marLeft w:val="0"/>
          <w:marRight w:val="0"/>
          <w:marTop w:val="0"/>
          <w:marBottom w:val="0"/>
          <w:divBdr>
            <w:top w:val="none" w:sz="0" w:space="0" w:color="auto"/>
            <w:left w:val="none" w:sz="0" w:space="0" w:color="auto"/>
            <w:bottom w:val="none" w:sz="0" w:space="0" w:color="auto"/>
            <w:right w:val="none" w:sz="0" w:space="0" w:color="auto"/>
          </w:divBdr>
        </w:div>
        <w:div w:id="899555660">
          <w:marLeft w:val="0"/>
          <w:marRight w:val="0"/>
          <w:marTop w:val="0"/>
          <w:marBottom w:val="0"/>
          <w:divBdr>
            <w:top w:val="none" w:sz="0" w:space="0" w:color="auto"/>
            <w:left w:val="none" w:sz="0" w:space="0" w:color="auto"/>
            <w:bottom w:val="none" w:sz="0" w:space="0" w:color="auto"/>
            <w:right w:val="none" w:sz="0" w:space="0" w:color="auto"/>
          </w:divBdr>
        </w:div>
        <w:div w:id="2146048672">
          <w:marLeft w:val="0"/>
          <w:marRight w:val="0"/>
          <w:marTop w:val="0"/>
          <w:marBottom w:val="0"/>
          <w:divBdr>
            <w:top w:val="none" w:sz="0" w:space="0" w:color="auto"/>
            <w:left w:val="none" w:sz="0" w:space="0" w:color="auto"/>
            <w:bottom w:val="none" w:sz="0" w:space="0" w:color="auto"/>
            <w:right w:val="none" w:sz="0" w:space="0" w:color="auto"/>
          </w:divBdr>
        </w:div>
        <w:div w:id="106973556">
          <w:marLeft w:val="0"/>
          <w:marRight w:val="0"/>
          <w:marTop w:val="0"/>
          <w:marBottom w:val="0"/>
          <w:divBdr>
            <w:top w:val="none" w:sz="0" w:space="0" w:color="auto"/>
            <w:left w:val="none" w:sz="0" w:space="0" w:color="auto"/>
            <w:bottom w:val="none" w:sz="0" w:space="0" w:color="auto"/>
            <w:right w:val="none" w:sz="0" w:space="0" w:color="auto"/>
          </w:divBdr>
        </w:div>
        <w:div w:id="109782755">
          <w:marLeft w:val="0"/>
          <w:marRight w:val="0"/>
          <w:marTop w:val="0"/>
          <w:marBottom w:val="0"/>
          <w:divBdr>
            <w:top w:val="none" w:sz="0" w:space="0" w:color="auto"/>
            <w:left w:val="none" w:sz="0" w:space="0" w:color="auto"/>
            <w:bottom w:val="none" w:sz="0" w:space="0" w:color="auto"/>
            <w:right w:val="none" w:sz="0" w:space="0" w:color="auto"/>
          </w:divBdr>
        </w:div>
        <w:div w:id="1955600646">
          <w:marLeft w:val="0"/>
          <w:marRight w:val="0"/>
          <w:marTop w:val="0"/>
          <w:marBottom w:val="0"/>
          <w:divBdr>
            <w:top w:val="none" w:sz="0" w:space="0" w:color="auto"/>
            <w:left w:val="none" w:sz="0" w:space="0" w:color="auto"/>
            <w:bottom w:val="none" w:sz="0" w:space="0" w:color="auto"/>
            <w:right w:val="none" w:sz="0" w:space="0" w:color="auto"/>
          </w:divBdr>
        </w:div>
        <w:div w:id="2059160385">
          <w:marLeft w:val="0"/>
          <w:marRight w:val="0"/>
          <w:marTop w:val="0"/>
          <w:marBottom w:val="0"/>
          <w:divBdr>
            <w:top w:val="none" w:sz="0" w:space="0" w:color="auto"/>
            <w:left w:val="none" w:sz="0" w:space="0" w:color="auto"/>
            <w:bottom w:val="none" w:sz="0" w:space="0" w:color="auto"/>
            <w:right w:val="none" w:sz="0" w:space="0" w:color="auto"/>
          </w:divBdr>
        </w:div>
        <w:div w:id="170876008">
          <w:marLeft w:val="0"/>
          <w:marRight w:val="0"/>
          <w:marTop w:val="0"/>
          <w:marBottom w:val="0"/>
          <w:divBdr>
            <w:top w:val="none" w:sz="0" w:space="0" w:color="auto"/>
            <w:left w:val="none" w:sz="0" w:space="0" w:color="auto"/>
            <w:bottom w:val="none" w:sz="0" w:space="0" w:color="auto"/>
            <w:right w:val="none" w:sz="0" w:space="0" w:color="auto"/>
          </w:divBdr>
        </w:div>
        <w:div w:id="876359520">
          <w:marLeft w:val="0"/>
          <w:marRight w:val="0"/>
          <w:marTop w:val="0"/>
          <w:marBottom w:val="0"/>
          <w:divBdr>
            <w:top w:val="none" w:sz="0" w:space="0" w:color="auto"/>
            <w:left w:val="none" w:sz="0" w:space="0" w:color="auto"/>
            <w:bottom w:val="none" w:sz="0" w:space="0" w:color="auto"/>
            <w:right w:val="none" w:sz="0" w:space="0" w:color="auto"/>
          </w:divBdr>
        </w:div>
        <w:div w:id="381559901">
          <w:marLeft w:val="0"/>
          <w:marRight w:val="0"/>
          <w:marTop w:val="0"/>
          <w:marBottom w:val="0"/>
          <w:divBdr>
            <w:top w:val="none" w:sz="0" w:space="0" w:color="auto"/>
            <w:left w:val="none" w:sz="0" w:space="0" w:color="auto"/>
            <w:bottom w:val="none" w:sz="0" w:space="0" w:color="auto"/>
            <w:right w:val="none" w:sz="0" w:space="0" w:color="auto"/>
          </w:divBdr>
        </w:div>
        <w:div w:id="377703912">
          <w:marLeft w:val="0"/>
          <w:marRight w:val="0"/>
          <w:marTop w:val="0"/>
          <w:marBottom w:val="0"/>
          <w:divBdr>
            <w:top w:val="none" w:sz="0" w:space="0" w:color="auto"/>
            <w:left w:val="none" w:sz="0" w:space="0" w:color="auto"/>
            <w:bottom w:val="none" w:sz="0" w:space="0" w:color="auto"/>
            <w:right w:val="none" w:sz="0" w:space="0" w:color="auto"/>
          </w:divBdr>
        </w:div>
        <w:div w:id="1862934976">
          <w:marLeft w:val="0"/>
          <w:marRight w:val="0"/>
          <w:marTop w:val="0"/>
          <w:marBottom w:val="0"/>
          <w:divBdr>
            <w:top w:val="none" w:sz="0" w:space="0" w:color="auto"/>
            <w:left w:val="none" w:sz="0" w:space="0" w:color="auto"/>
            <w:bottom w:val="none" w:sz="0" w:space="0" w:color="auto"/>
            <w:right w:val="none" w:sz="0" w:space="0" w:color="auto"/>
          </w:divBdr>
        </w:div>
        <w:div w:id="1290278516">
          <w:marLeft w:val="0"/>
          <w:marRight w:val="0"/>
          <w:marTop w:val="0"/>
          <w:marBottom w:val="0"/>
          <w:divBdr>
            <w:top w:val="none" w:sz="0" w:space="0" w:color="auto"/>
            <w:left w:val="none" w:sz="0" w:space="0" w:color="auto"/>
            <w:bottom w:val="none" w:sz="0" w:space="0" w:color="auto"/>
            <w:right w:val="none" w:sz="0" w:space="0" w:color="auto"/>
          </w:divBdr>
        </w:div>
        <w:div w:id="1630739482">
          <w:marLeft w:val="0"/>
          <w:marRight w:val="0"/>
          <w:marTop w:val="0"/>
          <w:marBottom w:val="0"/>
          <w:divBdr>
            <w:top w:val="none" w:sz="0" w:space="0" w:color="auto"/>
            <w:left w:val="none" w:sz="0" w:space="0" w:color="auto"/>
            <w:bottom w:val="none" w:sz="0" w:space="0" w:color="auto"/>
            <w:right w:val="none" w:sz="0" w:space="0" w:color="auto"/>
          </w:divBdr>
        </w:div>
        <w:div w:id="564682669">
          <w:marLeft w:val="0"/>
          <w:marRight w:val="0"/>
          <w:marTop w:val="0"/>
          <w:marBottom w:val="0"/>
          <w:divBdr>
            <w:top w:val="none" w:sz="0" w:space="0" w:color="auto"/>
            <w:left w:val="none" w:sz="0" w:space="0" w:color="auto"/>
            <w:bottom w:val="none" w:sz="0" w:space="0" w:color="auto"/>
            <w:right w:val="none" w:sz="0" w:space="0" w:color="auto"/>
          </w:divBdr>
        </w:div>
      </w:divsChild>
    </w:div>
    <w:div w:id="612052156">
      <w:bodyDiv w:val="1"/>
      <w:marLeft w:val="0"/>
      <w:marRight w:val="0"/>
      <w:marTop w:val="0"/>
      <w:marBottom w:val="0"/>
      <w:divBdr>
        <w:top w:val="none" w:sz="0" w:space="0" w:color="auto"/>
        <w:left w:val="none" w:sz="0" w:space="0" w:color="auto"/>
        <w:bottom w:val="none" w:sz="0" w:space="0" w:color="auto"/>
        <w:right w:val="none" w:sz="0" w:space="0" w:color="auto"/>
      </w:divBdr>
    </w:div>
    <w:div w:id="671373349">
      <w:bodyDiv w:val="1"/>
      <w:marLeft w:val="0"/>
      <w:marRight w:val="0"/>
      <w:marTop w:val="0"/>
      <w:marBottom w:val="0"/>
      <w:divBdr>
        <w:top w:val="none" w:sz="0" w:space="0" w:color="auto"/>
        <w:left w:val="none" w:sz="0" w:space="0" w:color="auto"/>
        <w:bottom w:val="none" w:sz="0" w:space="0" w:color="auto"/>
        <w:right w:val="none" w:sz="0" w:space="0" w:color="auto"/>
      </w:divBdr>
    </w:div>
    <w:div w:id="693768164">
      <w:bodyDiv w:val="1"/>
      <w:marLeft w:val="0"/>
      <w:marRight w:val="0"/>
      <w:marTop w:val="0"/>
      <w:marBottom w:val="0"/>
      <w:divBdr>
        <w:top w:val="none" w:sz="0" w:space="0" w:color="auto"/>
        <w:left w:val="none" w:sz="0" w:space="0" w:color="auto"/>
        <w:bottom w:val="none" w:sz="0" w:space="0" w:color="auto"/>
        <w:right w:val="none" w:sz="0" w:space="0" w:color="auto"/>
      </w:divBdr>
    </w:div>
    <w:div w:id="709457230">
      <w:bodyDiv w:val="1"/>
      <w:marLeft w:val="0"/>
      <w:marRight w:val="0"/>
      <w:marTop w:val="0"/>
      <w:marBottom w:val="0"/>
      <w:divBdr>
        <w:top w:val="none" w:sz="0" w:space="0" w:color="auto"/>
        <w:left w:val="none" w:sz="0" w:space="0" w:color="auto"/>
        <w:bottom w:val="none" w:sz="0" w:space="0" w:color="auto"/>
        <w:right w:val="none" w:sz="0" w:space="0" w:color="auto"/>
      </w:divBdr>
      <w:divsChild>
        <w:div w:id="843400928">
          <w:marLeft w:val="-420"/>
          <w:marRight w:val="0"/>
          <w:marTop w:val="0"/>
          <w:marBottom w:val="0"/>
          <w:divBdr>
            <w:top w:val="none" w:sz="0" w:space="0" w:color="auto"/>
            <w:left w:val="none" w:sz="0" w:space="0" w:color="auto"/>
            <w:bottom w:val="none" w:sz="0" w:space="0" w:color="auto"/>
            <w:right w:val="none" w:sz="0" w:space="0" w:color="auto"/>
          </w:divBdr>
          <w:divsChild>
            <w:div w:id="1325668348">
              <w:marLeft w:val="0"/>
              <w:marRight w:val="0"/>
              <w:marTop w:val="0"/>
              <w:marBottom w:val="0"/>
              <w:divBdr>
                <w:top w:val="none" w:sz="0" w:space="0" w:color="auto"/>
                <w:left w:val="none" w:sz="0" w:space="0" w:color="auto"/>
                <w:bottom w:val="none" w:sz="0" w:space="0" w:color="auto"/>
                <w:right w:val="none" w:sz="0" w:space="0" w:color="auto"/>
              </w:divBdr>
              <w:divsChild>
                <w:div w:id="1414888308">
                  <w:marLeft w:val="0"/>
                  <w:marRight w:val="0"/>
                  <w:marTop w:val="0"/>
                  <w:marBottom w:val="0"/>
                  <w:divBdr>
                    <w:top w:val="none" w:sz="0" w:space="0" w:color="auto"/>
                    <w:left w:val="none" w:sz="0" w:space="0" w:color="auto"/>
                    <w:bottom w:val="none" w:sz="0" w:space="0" w:color="auto"/>
                    <w:right w:val="none" w:sz="0" w:space="0" w:color="auto"/>
                  </w:divBdr>
                  <w:divsChild>
                    <w:div w:id="1701543473">
                      <w:marLeft w:val="0"/>
                      <w:marRight w:val="0"/>
                      <w:marTop w:val="0"/>
                      <w:marBottom w:val="0"/>
                      <w:divBdr>
                        <w:top w:val="none" w:sz="0" w:space="0" w:color="auto"/>
                        <w:left w:val="none" w:sz="0" w:space="0" w:color="auto"/>
                        <w:bottom w:val="none" w:sz="0" w:space="0" w:color="auto"/>
                        <w:right w:val="none" w:sz="0" w:space="0" w:color="auto"/>
                      </w:divBdr>
                    </w:div>
                    <w:div w:id="14220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46926">
          <w:marLeft w:val="-420"/>
          <w:marRight w:val="0"/>
          <w:marTop w:val="0"/>
          <w:marBottom w:val="0"/>
          <w:divBdr>
            <w:top w:val="none" w:sz="0" w:space="0" w:color="auto"/>
            <w:left w:val="none" w:sz="0" w:space="0" w:color="auto"/>
            <w:bottom w:val="none" w:sz="0" w:space="0" w:color="auto"/>
            <w:right w:val="none" w:sz="0" w:space="0" w:color="auto"/>
          </w:divBdr>
          <w:divsChild>
            <w:div w:id="502087394">
              <w:marLeft w:val="0"/>
              <w:marRight w:val="0"/>
              <w:marTop w:val="0"/>
              <w:marBottom w:val="0"/>
              <w:divBdr>
                <w:top w:val="none" w:sz="0" w:space="0" w:color="auto"/>
                <w:left w:val="none" w:sz="0" w:space="0" w:color="auto"/>
                <w:bottom w:val="none" w:sz="0" w:space="0" w:color="auto"/>
                <w:right w:val="none" w:sz="0" w:space="0" w:color="auto"/>
              </w:divBdr>
              <w:divsChild>
                <w:div w:id="1976911677">
                  <w:marLeft w:val="0"/>
                  <w:marRight w:val="0"/>
                  <w:marTop w:val="0"/>
                  <w:marBottom w:val="0"/>
                  <w:divBdr>
                    <w:top w:val="none" w:sz="0" w:space="0" w:color="auto"/>
                    <w:left w:val="none" w:sz="0" w:space="0" w:color="auto"/>
                    <w:bottom w:val="none" w:sz="0" w:space="0" w:color="auto"/>
                    <w:right w:val="none" w:sz="0" w:space="0" w:color="auto"/>
                  </w:divBdr>
                  <w:divsChild>
                    <w:div w:id="302659504">
                      <w:marLeft w:val="0"/>
                      <w:marRight w:val="0"/>
                      <w:marTop w:val="0"/>
                      <w:marBottom w:val="0"/>
                      <w:divBdr>
                        <w:top w:val="none" w:sz="0" w:space="0" w:color="auto"/>
                        <w:left w:val="none" w:sz="0" w:space="0" w:color="auto"/>
                        <w:bottom w:val="none" w:sz="0" w:space="0" w:color="auto"/>
                        <w:right w:val="none" w:sz="0" w:space="0" w:color="auto"/>
                      </w:divBdr>
                    </w:div>
                    <w:div w:id="539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935661">
          <w:marLeft w:val="-420"/>
          <w:marRight w:val="0"/>
          <w:marTop w:val="0"/>
          <w:marBottom w:val="0"/>
          <w:divBdr>
            <w:top w:val="none" w:sz="0" w:space="0" w:color="auto"/>
            <w:left w:val="none" w:sz="0" w:space="0" w:color="auto"/>
            <w:bottom w:val="none" w:sz="0" w:space="0" w:color="auto"/>
            <w:right w:val="none" w:sz="0" w:space="0" w:color="auto"/>
          </w:divBdr>
          <w:divsChild>
            <w:div w:id="544954017">
              <w:marLeft w:val="0"/>
              <w:marRight w:val="0"/>
              <w:marTop w:val="0"/>
              <w:marBottom w:val="0"/>
              <w:divBdr>
                <w:top w:val="none" w:sz="0" w:space="0" w:color="auto"/>
                <w:left w:val="none" w:sz="0" w:space="0" w:color="auto"/>
                <w:bottom w:val="none" w:sz="0" w:space="0" w:color="auto"/>
                <w:right w:val="none" w:sz="0" w:space="0" w:color="auto"/>
              </w:divBdr>
              <w:divsChild>
                <w:div w:id="1113279701">
                  <w:marLeft w:val="0"/>
                  <w:marRight w:val="0"/>
                  <w:marTop w:val="0"/>
                  <w:marBottom w:val="0"/>
                  <w:divBdr>
                    <w:top w:val="none" w:sz="0" w:space="0" w:color="auto"/>
                    <w:left w:val="none" w:sz="0" w:space="0" w:color="auto"/>
                    <w:bottom w:val="none" w:sz="0" w:space="0" w:color="auto"/>
                    <w:right w:val="none" w:sz="0" w:space="0" w:color="auto"/>
                  </w:divBdr>
                  <w:divsChild>
                    <w:div w:id="1899247212">
                      <w:marLeft w:val="0"/>
                      <w:marRight w:val="0"/>
                      <w:marTop w:val="0"/>
                      <w:marBottom w:val="0"/>
                      <w:divBdr>
                        <w:top w:val="none" w:sz="0" w:space="0" w:color="auto"/>
                        <w:left w:val="none" w:sz="0" w:space="0" w:color="auto"/>
                        <w:bottom w:val="none" w:sz="0" w:space="0" w:color="auto"/>
                        <w:right w:val="none" w:sz="0" w:space="0" w:color="auto"/>
                      </w:divBdr>
                    </w:div>
                    <w:div w:id="147575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70641">
          <w:marLeft w:val="-420"/>
          <w:marRight w:val="0"/>
          <w:marTop w:val="0"/>
          <w:marBottom w:val="0"/>
          <w:divBdr>
            <w:top w:val="none" w:sz="0" w:space="0" w:color="auto"/>
            <w:left w:val="none" w:sz="0" w:space="0" w:color="auto"/>
            <w:bottom w:val="none" w:sz="0" w:space="0" w:color="auto"/>
            <w:right w:val="none" w:sz="0" w:space="0" w:color="auto"/>
          </w:divBdr>
          <w:divsChild>
            <w:div w:id="1644432218">
              <w:marLeft w:val="0"/>
              <w:marRight w:val="0"/>
              <w:marTop w:val="0"/>
              <w:marBottom w:val="0"/>
              <w:divBdr>
                <w:top w:val="none" w:sz="0" w:space="0" w:color="auto"/>
                <w:left w:val="none" w:sz="0" w:space="0" w:color="auto"/>
                <w:bottom w:val="none" w:sz="0" w:space="0" w:color="auto"/>
                <w:right w:val="none" w:sz="0" w:space="0" w:color="auto"/>
              </w:divBdr>
              <w:divsChild>
                <w:div w:id="2127116238">
                  <w:marLeft w:val="0"/>
                  <w:marRight w:val="0"/>
                  <w:marTop w:val="0"/>
                  <w:marBottom w:val="0"/>
                  <w:divBdr>
                    <w:top w:val="none" w:sz="0" w:space="0" w:color="auto"/>
                    <w:left w:val="none" w:sz="0" w:space="0" w:color="auto"/>
                    <w:bottom w:val="none" w:sz="0" w:space="0" w:color="auto"/>
                    <w:right w:val="none" w:sz="0" w:space="0" w:color="auto"/>
                  </w:divBdr>
                  <w:divsChild>
                    <w:div w:id="170070700">
                      <w:marLeft w:val="0"/>
                      <w:marRight w:val="0"/>
                      <w:marTop w:val="0"/>
                      <w:marBottom w:val="0"/>
                      <w:divBdr>
                        <w:top w:val="none" w:sz="0" w:space="0" w:color="auto"/>
                        <w:left w:val="none" w:sz="0" w:space="0" w:color="auto"/>
                        <w:bottom w:val="none" w:sz="0" w:space="0" w:color="auto"/>
                        <w:right w:val="none" w:sz="0" w:space="0" w:color="auto"/>
                      </w:divBdr>
                    </w:div>
                    <w:div w:id="15903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045090">
          <w:marLeft w:val="-420"/>
          <w:marRight w:val="0"/>
          <w:marTop w:val="0"/>
          <w:marBottom w:val="0"/>
          <w:divBdr>
            <w:top w:val="none" w:sz="0" w:space="0" w:color="auto"/>
            <w:left w:val="none" w:sz="0" w:space="0" w:color="auto"/>
            <w:bottom w:val="none" w:sz="0" w:space="0" w:color="auto"/>
            <w:right w:val="none" w:sz="0" w:space="0" w:color="auto"/>
          </w:divBdr>
          <w:divsChild>
            <w:div w:id="575162875">
              <w:marLeft w:val="0"/>
              <w:marRight w:val="0"/>
              <w:marTop w:val="0"/>
              <w:marBottom w:val="0"/>
              <w:divBdr>
                <w:top w:val="none" w:sz="0" w:space="0" w:color="auto"/>
                <w:left w:val="none" w:sz="0" w:space="0" w:color="auto"/>
                <w:bottom w:val="none" w:sz="0" w:space="0" w:color="auto"/>
                <w:right w:val="none" w:sz="0" w:space="0" w:color="auto"/>
              </w:divBdr>
              <w:divsChild>
                <w:div w:id="1335525002">
                  <w:marLeft w:val="0"/>
                  <w:marRight w:val="0"/>
                  <w:marTop w:val="0"/>
                  <w:marBottom w:val="0"/>
                  <w:divBdr>
                    <w:top w:val="none" w:sz="0" w:space="0" w:color="auto"/>
                    <w:left w:val="none" w:sz="0" w:space="0" w:color="auto"/>
                    <w:bottom w:val="none" w:sz="0" w:space="0" w:color="auto"/>
                    <w:right w:val="none" w:sz="0" w:space="0" w:color="auto"/>
                  </w:divBdr>
                  <w:divsChild>
                    <w:div w:id="1991204689">
                      <w:marLeft w:val="0"/>
                      <w:marRight w:val="0"/>
                      <w:marTop w:val="0"/>
                      <w:marBottom w:val="0"/>
                      <w:divBdr>
                        <w:top w:val="none" w:sz="0" w:space="0" w:color="auto"/>
                        <w:left w:val="none" w:sz="0" w:space="0" w:color="auto"/>
                        <w:bottom w:val="none" w:sz="0" w:space="0" w:color="auto"/>
                        <w:right w:val="none" w:sz="0" w:space="0" w:color="auto"/>
                      </w:divBdr>
                    </w:div>
                    <w:div w:id="116366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543435">
      <w:bodyDiv w:val="1"/>
      <w:marLeft w:val="0"/>
      <w:marRight w:val="0"/>
      <w:marTop w:val="0"/>
      <w:marBottom w:val="0"/>
      <w:divBdr>
        <w:top w:val="none" w:sz="0" w:space="0" w:color="auto"/>
        <w:left w:val="none" w:sz="0" w:space="0" w:color="auto"/>
        <w:bottom w:val="none" w:sz="0" w:space="0" w:color="auto"/>
        <w:right w:val="none" w:sz="0" w:space="0" w:color="auto"/>
      </w:divBdr>
    </w:div>
    <w:div w:id="940916849">
      <w:bodyDiv w:val="1"/>
      <w:marLeft w:val="0"/>
      <w:marRight w:val="0"/>
      <w:marTop w:val="0"/>
      <w:marBottom w:val="0"/>
      <w:divBdr>
        <w:top w:val="none" w:sz="0" w:space="0" w:color="auto"/>
        <w:left w:val="none" w:sz="0" w:space="0" w:color="auto"/>
        <w:bottom w:val="none" w:sz="0" w:space="0" w:color="auto"/>
        <w:right w:val="none" w:sz="0" w:space="0" w:color="auto"/>
      </w:divBdr>
    </w:div>
    <w:div w:id="962347057">
      <w:bodyDiv w:val="1"/>
      <w:marLeft w:val="0"/>
      <w:marRight w:val="0"/>
      <w:marTop w:val="0"/>
      <w:marBottom w:val="0"/>
      <w:divBdr>
        <w:top w:val="none" w:sz="0" w:space="0" w:color="auto"/>
        <w:left w:val="none" w:sz="0" w:space="0" w:color="auto"/>
        <w:bottom w:val="none" w:sz="0" w:space="0" w:color="auto"/>
        <w:right w:val="none" w:sz="0" w:space="0" w:color="auto"/>
      </w:divBdr>
    </w:div>
    <w:div w:id="973951014">
      <w:bodyDiv w:val="1"/>
      <w:marLeft w:val="0"/>
      <w:marRight w:val="0"/>
      <w:marTop w:val="0"/>
      <w:marBottom w:val="0"/>
      <w:divBdr>
        <w:top w:val="none" w:sz="0" w:space="0" w:color="auto"/>
        <w:left w:val="none" w:sz="0" w:space="0" w:color="auto"/>
        <w:bottom w:val="none" w:sz="0" w:space="0" w:color="auto"/>
        <w:right w:val="none" w:sz="0" w:space="0" w:color="auto"/>
      </w:divBdr>
    </w:div>
    <w:div w:id="1015033895">
      <w:bodyDiv w:val="1"/>
      <w:marLeft w:val="0"/>
      <w:marRight w:val="0"/>
      <w:marTop w:val="0"/>
      <w:marBottom w:val="0"/>
      <w:divBdr>
        <w:top w:val="none" w:sz="0" w:space="0" w:color="auto"/>
        <w:left w:val="none" w:sz="0" w:space="0" w:color="auto"/>
        <w:bottom w:val="none" w:sz="0" w:space="0" w:color="auto"/>
        <w:right w:val="none" w:sz="0" w:space="0" w:color="auto"/>
      </w:divBdr>
    </w:div>
    <w:div w:id="1024407232">
      <w:bodyDiv w:val="1"/>
      <w:marLeft w:val="0"/>
      <w:marRight w:val="0"/>
      <w:marTop w:val="0"/>
      <w:marBottom w:val="0"/>
      <w:divBdr>
        <w:top w:val="none" w:sz="0" w:space="0" w:color="auto"/>
        <w:left w:val="none" w:sz="0" w:space="0" w:color="auto"/>
        <w:bottom w:val="none" w:sz="0" w:space="0" w:color="auto"/>
        <w:right w:val="none" w:sz="0" w:space="0" w:color="auto"/>
      </w:divBdr>
    </w:div>
    <w:div w:id="1062293807">
      <w:bodyDiv w:val="1"/>
      <w:marLeft w:val="0"/>
      <w:marRight w:val="0"/>
      <w:marTop w:val="0"/>
      <w:marBottom w:val="0"/>
      <w:divBdr>
        <w:top w:val="none" w:sz="0" w:space="0" w:color="auto"/>
        <w:left w:val="none" w:sz="0" w:space="0" w:color="auto"/>
        <w:bottom w:val="none" w:sz="0" w:space="0" w:color="auto"/>
        <w:right w:val="none" w:sz="0" w:space="0" w:color="auto"/>
      </w:divBdr>
    </w:div>
    <w:div w:id="1084914266">
      <w:bodyDiv w:val="1"/>
      <w:marLeft w:val="0"/>
      <w:marRight w:val="0"/>
      <w:marTop w:val="0"/>
      <w:marBottom w:val="0"/>
      <w:divBdr>
        <w:top w:val="none" w:sz="0" w:space="0" w:color="auto"/>
        <w:left w:val="none" w:sz="0" w:space="0" w:color="auto"/>
        <w:bottom w:val="none" w:sz="0" w:space="0" w:color="auto"/>
        <w:right w:val="none" w:sz="0" w:space="0" w:color="auto"/>
      </w:divBdr>
    </w:div>
    <w:div w:id="1095325076">
      <w:bodyDiv w:val="1"/>
      <w:marLeft w:val="0"/>
      <w:marRight w:val="0"/>
      <w:marTop w:val="0"/>
      <w:marBottom w:val="0"/>
      <w:divBdr>
        <w:top w:val="none" w:sz="0" w:space="0" w:color="auto"/>
        <w:left w:val="none" w:sz="0" w:space="0" w:color="auto"/>
        <w:bottom w:val="none" w:sz="0" w:space="0" w:color="auto"/>
        <w:right w:val="none" w:sz="0" w:space="0" w:color="auto"/>
      </w:divBdr>
    </w:div>
    <w:div w:id="1166479858">
      <w:bodyDiv w:val="1"/>
      <w:marLeft w:val="0"/>
      <w:marRight w:val="0"/>
      <w:marTop w:val="0"/>
      <w:marBottom w:val="0"/>
      <w:divBdr>
        <w:top w:val="none" w:sz="0" w:space="0" w:color="auto"/>
        <w:left w:val="none" w:sz="0" w:space="0" w:color="auto"/>
        <w:bottom w:val="none" w:sz="0" w:space="0" w:color="auto"/>
        <w:right w:val="none" w:sz="0" w:space="0" w:color="auto"/>
      </w:divBdr>
    </w:div>
    <w:div w:id="1287195968">
      <w:bodyDiv w:val="1"/>
      <w:marLeft w:val="0"/>
      <w:marRight w:val="0"/>
      <w:marTop w:val="0"/>
      <w:marBottom w:val="0"/>
      <w:divBdr>
        <w:top w:val="none" w:sz="0" w:space="0" w:color="auto"/>
        <w:left w:val="none" w:sz="0" w:space="0" w:color="auto"/>
        <w:bottom w:val="none" w:sz="0" w:space="0" w:color="auto"/>
        <w:right w:val="none" w:sz="0" w:space="0" w:color="auto"/>
      </w:divBdr>
    </w:div>
    <w:div w:id="1426196435">
      <w:bodyDiv w:val="1"/>
      <w:marLeft w:val="0"/>
      <w:marRight w:val="0"/>
      <w:marTop w:val="0"/>
      <w:marBottom w:val="0"/>
      <w:divBdr>
        <w:top w:val="none" w:sz="0" w:space="0" w:color="auto"/>
        <w:left w:val="none" w:sz="0" w:space="0" w:color="auto"/>
        <w:bottom w:val="none" w:sz="0" w:space="0" w:color="auto"/>
        <w:right w:val="none" w:sz="0" w:space="0" w:color="auto"/>
      </w:divBdr>
    </w:div>
    <w:div w:id="1481772964">
      <w:bodyDiv w:val="1"/>
      <w:marLeft w:val="0"/>
      <w:marRight w:val="0"/>
      <w:marTop w:val="0"/>
      <w:marBottom w:val="0"/>
      <w:divBdr>
        <w:top w:val="none" w:sz="0" w:space="0" w:color="auto"/>
        <w:left w:val="none" w:sz="0" w:space="0" w:color="auto"/>
        <w:bottom w:val="none" w:sz="0" w:space="0" w:color="auto"/>
        <w:right w:val="none" w:sz="0" w:space="0" w:color="auto"/>
      </w:divBdr>
    </w:div>
    <w:div w:id="1499345029">
      <w:bodyDiv w:val="1"/>
      <w:marLeft w:val="0"/>
      <w:marRight w:val="0"/>
      <w:marTop w:val="0"/>
      <w:marBottom w:val="0"/>
      <w:divBdr>
        <w:top w:val="none" w:sz="0" w:space="0" w:color="auto"/>
        <w:left w:val="none" w:sz="0" w:space="0" w:color="auto"/>
        <w:bottom w:val="none" w:sz="0" w:space="0" w:color="auto"/>
        <w:right w:val="none" w:sz="0" w:space="0" w:color="auto"/>
      </w:divBdr>
      <w:divsChild>
        <w:div w:id="1794983794">
          <w:marLeft w:val="0"/>
          <w:marRight w:val="0"/>
          <w:marTop w:val="0"/>
          <w:marBottom w:val="0"/>
          <w:divBdr>
            <w:top w:val="none" w:sz="0" w:space="0" w:color="auto"/>
            <w:left w:val="none" w:sz="0" w:space="0" w:color="auto"/>
            <w:bottom w:val="none" w:sz="0" w:space="0" w:color="auto"/>
            <w:right w:val="none" w:sz="0" w:space="0" w:color="auto"/>
          </w:divBdr>
        </w:div>
        <w:div w:id="205339874">
          <w:marLeft w:val="0"/>
          <w:marRight w:val="0"/>
          <w:marTop w:val="0"/>
          <w:marBottom w:val="0"/>
          <w:divBdr>
            <w:top w:val="none" w:sz="0" w:space="0" w:color="auto"/>
            <w:left w:val="none" w:sz="0" w:space="0" w:color="auto"/>
            <w:bottom w:val="none" w:sz="0" w:space="0" w:color="auto"/>
            <w:right w:val="none" w:sz="0" w:space="0" w:color="auto"/>
          </w:divBdr>
        </w:div>
        <w:div w:id="1111313894">
          <w:marLeft w:val="0"/>
          <w:marRight w:val="0"/>
          <w:marTop w:val="0"/>
          <w:marBottom w:val="0"/>
          <w:divBdr>
            <w:top w:val="none" w:sz="0" w:space="0" w:color="auto"/>
            <w:left w:val="none" w:sz="0" w:space="0" w:color="auto"/>
            <w:bottom w:val="none" w:sz="0" w:space="0" w:color="auto"/>
            <w:right w:val="none" w:sz="0" w:space="0" w:color="auto"/>
          </w:divBdr>
        </w:div>
        <w:div w:id="371423747">
          <w:marLeft w:val="0"/>
          <w:marRight w:val="0"/>
          <w:marTop w:val="0"/>
          <w:marBottom w:val="0"/>
          <w:divBdr>
            <w:top w:val="none" w:sz="0" w:space="0" w:color="auto"/>
            <w:left w:val="none" w:sz="0" w:space="0" w:color="auto"/>
            <w:bottom w:val="none" w:sz="0" w:space="0" w:color="auto"/>
            <w:right w:val="none" w:sz="0" w:space="0" w:color="auto"/>
          </w:divBdr>
        </w:div>
        <w:div w:id="1959602113">
          <w:marLeft w:val="0"/>
          <w:marRight w:val="0"/>
          <w:marTop w:val="0"/>
          <w:marBottom w:val="0"/>
          <w:divBdr>
            <w:top w:val="none" w:sz="0" w:space="0" w:color="auto"/>
            <w:left w:val="none" w:sz="0" w:space="0" w:color="auto"/>
            <w:bottom w:val="none" w:sz="0" w:space="0" w:color="auto"/>
            <w:right w:val="none" w:sz="0" w:space="0" w:color="auto"/>
          </w:divBdr>
        </w:div>
        <w:div w:id="940718113">
          <w:marLeft w:val="0"/>
          <w:marRight w:val="0"/>
          <w:marTop w:val="0"/>
          <w:marBottom w:val="0"/>
          <w:divBdr>
            <w:top w:val="none" w:sz="0" w:space="0" w:color="auto"/>
            <w:left w:val="none" w:sz="0" w:space="0" w:color="auto"/>
            <w:bottom w:val="none" w:sz="0" w:space="0" w:color="auto"/>
            <w:right w:val="none" w:sz="0" w:space="0" w:color="auto"/>
          </w:divBdr>
        </w:div>
        <w:div w:id="1420904412">
          <w:marLeft w:val="0"/>
          <w:marRight w:val="0"/>
          <w:marTop w:val="0"/>
          <w:marBottom w:val="0"/>
          <w:divBdr>
            <w:top w:val="none" w:sz="0" w:space="0" w:color="auto"/>
            <w:left w:val="none" w:sz="0" w:space="0" w:color="auto"/>
            <w:bottom w:val="none" w:sz="0" w:space="0" w:color="auto"/>
            <w:right w:val="none" w:sz="0" w:space="0" w:color="auto"/>
          </w:divBdr>
        </w:div>
        <w:div w:id="1319647808">
          <w:marLeft w:val="0"/>
          <w:marRight w:val="0"/>
          <w:marTop w:val="0"/>
          <w:marBottom w:val="0"/>
          <w:divBdr>
            <w:top w:val="none" w:sz="0" w:space="0" w:color="auto"/>
            <w:left w:val="none" w:sz="0" w:space="0" w:color="auto"/>
            <w:bottom w:val="none" w:sz="0" w:space="0" w:color="auto"/>
            <w:right w:val="none" w:sz="0" w:space="0" w:color="auto"/>
          </w:divBdr>
        </w:div>
        <w:div w:id="1128625290">
          <w:marLeft w:val="0"/>
          <w:marRight w:val="0"/>
          <w:marTop w:val="0"/>
          <w:marBottom w:val="0"/>
          <w:divBdr>
            <w:top w:val="none" w:sz="0" w:space="0" w:color="auto"/>
            <w:left w:val="none" w:sz="0" w:space="0" w:color="auto"/>
            <w:bottom w:val="none" w:sz="0" w:space="0" w:color="auto"/>
            <w:right w:val="none" w:sz="0" w:space="0" w:color="auto"/>
          </w:divBdr>
        </w:div>
        <w:div w:id="1878084814">
          <w:marLeft w:val="0"/>
          <w:marRight w:val="0"/>
          <w:marTop w:val="0"/>
          <w:marBottom w:val="0"/>
          <w:divBdr>
            <w:top w:val="none" w:sz="0" w:space="0" w:color="auto"/>
            <w:left w:val="none" w:sz="0" w:space="0" w:color="auto"/>
            <w:bottom w:val="none" w:sz="0" w:space="0" w:color="auto"/>
            <w:right w:val="none" w:sz="0" w:space="0" w:color="auto"/>
          </w:divBdr>
        </w:div>
        <w:div w:id="127095202">
          <w:marLeft w:val="0"/>
          <w:marRight w:val="0"/>
          <w:marTop w:val="0"/>
          <w:marBottom w:val="0"/>
          <w:divBdr>
            <w:top w:val="none" w:sz="0" w:space="0" w:color="auto"/>
            <w:left w:val="none" w:sz="0" w:space="0" w:color="auto"/>
            <w:bottom w:val="none" w:sz="0" w:space="0" w:color="auto"/>
            <w:right w:val="none" w:sz="0" w:space="0" w:color="auto"/>
          </w:divBdr>
        </w:div>
        <w:div w:id="1666014047">
          <w:marLeft w:val="0"/>
          <w:marRight w:val="0"/>
          <w:marTop w:val="0"/>
          <w:marBottom w:val="0"/>
          <w:divBdr>
            <w:top w:val="none" w:sz="0" w:space="0" w:color="auto"/>
            <w:left w:val="none" w:sz="0" w:space="0" w:color="auto"/>
            <w:bottom w:val="none" w:sz="0" w:space="0" w:color="auto"/>
            <w:right w:val="none" w:sz="0" w:space="0" w:color="auto"/>
          </w:divBdr>
        </w:div>
        <w:div w:id="1633944704">
          <w:marLeft w:val="0"/>
          <w:marRight w:val="0"/>
          <w:marTop w:val="0"/>
          <w:marBottom w:val="0"/>
          <w:divBdr>
            <w:top w:val="none" w:sz="0" w:space="0" w:color="auto"/>
            <w:left w:val="none" w:sz="0" w:space="0" w:color="auto"/>
            <w:bottom w:val="none" w:sz="0" w:space="0" w:color="auto"/>
            <w:right w:val="none" w:sz="0" w:space="0" w:color="auto"/>
          </w:divBdr>
        </w:div>
        <w:div w:id="817460558">
          <w:marLeft w:val="0"/>
          <w:marRight w:val="0"/>
          <w:marTop w:val="0"/>
          <w:marBottom w:val="0"/>
          <w:divBdr>
            <w:top w:val="none" w:sz="0" w:space="0" w:color="auto"/>
            <w:left w:val="none" w:sz="0" w:space="0" w:color="auto"/>
            <w:bottom w:val="none" w:sz="0" w:space="0" w:color="auto"/>
            <w:right w:val="none" w:sz="0" w:space="0" w:color="auto"/>
          </w:divBdr>
        </w:div>
        <w:div w:id="1490555230">
          <w:marLeft w:val="0"/>
          <w:marRight w:val="0"/>
          <w:marTop w:val="0"/>
          <w:marBottom w:val="0"/>
          <w:divBdr>
            <w:top w:val="none" w:sz="0" w:space="0" w:color="auto"/>
            <w:left w:val="none" w:sz="0" w:space="0" w:color="auto"/>
            <w:bottom w:val="none" w:sz="0" w:space="0" w:color="auto"/>
            <w:right w:val="none" w:sz="0" w:space="0" w:color="auto"/>
          </w:divBdr>
        </w:div>
        <w:div w:id="1246501117">
          <w:marLeft w:val="0"/>
          <w:marRight w:val="0"/>
          <w:marTop w:val="0"/>
          <w:marBottom w:val="0"/>
          <w:divBdr>
            <w:top w:val="none" w:sz="0" w:space="0" w:color="auto"/>
            <w:left w:val="none" w:sz="0" w:space="0" w:color="auto"/>
            <w:bottom w:val="none" w:sz="0" w:space="0" w:color="auto"/>
            <w:right w:val="none" w:sz="0" w:space="0" w:color="auto"/>
          </w:divBdr>
        </w:div>
        <w:div w:id="797339007">
          <w:marLeft w:val="0"/>
          <w:marRight w:val="0"/>
          <w:marTop w:val="0"/>
          <w:marBottom w:val="0"/>
          <w:divBdr>
            <w:top w:val="none" w:sz="0" w:space="0" w:color="auto"/>
            <w:left w:val="none" w:sz="0" w:space="0" w:color="auto"/>
            <w:bottom w:val="none" w:sz="0" w:space="0" w:color="auto"/>
            <w:right w:val="none" w:sz="0" w:space="0" w:color="auto"/>
          </w:divBdr>
        </w:div>
        <w:div w:id="1323582746">
          <w:marLeft w:val="0"/>
          <w:marRight w:val="0"/>
          <w:marTop w:val="0"/>
          <w:marBottom w:val="0"/>
          <w:divBdr>
            <w:top w:val="none" w:sz="0" w:space="0" w:color="auto"/>
            <w:left w:val="none" w:sz="0" w:space="0" w:color="auto"/>
            <w:bottom w:val="none" w:sz="0" w:space="0" w:color="auto"/>
            <w:right w:val="none" w:sz="0" w:space="0" w:color="auto"/>
          </w:divBdr>
        </w:div>
        <w:div w:id="176579797">
          <w:marLeft w:val="0"/>
          <w:marRight w:val="0"/>
          <w:marTop w:val="0"/>
          <w:marBottom w:val="0"/>
          <w:divBdr>
            <w:top w:val="none" w:sz="0" w:space="0" w:color="auto"/>
            <w:left w:val="none" w:sz="0" w:space="0" w:color="auto"/>
            <w:bottom w:val="none" w:sz="0" w:space="0" w:color="auto"/>
            <w:right w:val="none" w:sz="0" w:space="0" w:color="auto"/>
          </w:divBdr>
        </w:div>
        <w:div w:id="1697317193">
          <w:marLeft w:val="0"/>
          <w:marRight w:val="0"/>
          <w:marTop w:val="0"/>
          <w:marBottom w:val="0"/>
          <w:divBdr>
            <w:top w:val="none" w:sz="0" w:space="0" w:color="auto"/>
            <w:left w:val="none" w:sz="0" w:space="0" w:color="auto"/>
            <w:bottom w:val="none" w:sz="0" w:space="0" w:color="auto"/>
            <w:right w:val="none" w:sz="0" w:space="0" w:color="auto"/>
          </w:divBdr>
        </w:div>
        <w:div w:id="1229730882">
          <w:marLeft w:val="0"/>
          <w:marRight w:val="0"/>
          <w:marTop w:val="0"/>
          <w:marBottom w:val="0"/>
          <w:divBdr>
            <w:top w:val="none" w:sz="0" w:space="0" w:color="auto"/>
            <w:left w:val="none" w:sz="0" w:space="0" w:color="auto"/>
            <w:bottom w:val="none" w:sz="0" w:space="0" w:color="auto"/>
            <w:right w:val="none" w:sz="0" w:space="0" w:color="auto"/>
          </w:divBdr>
        </w:div>
        <w:div w:id="1577664926">
          <w:marLeft w:val="0"/>
          <w:marRight w:val="0"/>
          <w:marTop w:val="0"/>
          <w:marBottom w:val="0"/>
          <w:divBdr>
            <w:top w:val="none" w:sz="0" w:space="0" w:color="auto"/>
            <w:left w:val="none" w:sz="0" w:space="0" w:color="auto"/>
            <w:bottom w:val="none" w:sz="0" w:space="0" w:color="auto"/>
            <w:right w:val="none" w:sz="0" w:space="0" w:color="auto"/>
          </w:divBdr>
        </w:div>
        <w:div w:id="1970209210">
          <w:marLeft w:val="0"/>
          <w:marRight w:val="0"/>
          <w:marTop w:val="0"/>
          <w:marBottom w:val="0"/>
          <w:divBdr>
            <w:top w:val="none" w:sz="0" w:space="0" w:color="auto"/>
            <w:left w:val="none" w:sz="0" w:space="0" w:color="auto"/>
            <w:bottom w:val="none" w:sz="0" w:space="0" w:color="auto"/>
            <w:right w:val="none" w:sz="0" w:space="0" w:color="auto"/>
          </w:divBdr>
        </w:div>
        <w:div w:id="1025835537">
          <w:marLeft w:val="0"/>
          <w:marRight w:val="0"/>
          <w:marTop w:val="0"/>
          <w:marBottom w:val="0"/>
          <w:divBdr>
            <w:top w:val="none" w:sz="0" w:space="0" w:color="auto"/>
            <w:left w:val="none" w:sz="0" w:space="0" w:color="auto"/>
            <w:bottom w:val="none" w:sz="0" w:space="0" w:color="auto"/>
            <w:right w:val="none" w:sz="0" w:space="0" w:color="auto"/>
          </w:divBdr>
        </w:div>
        <w:div w:id="1073703144">
          <w:marLeft w:val="0"/>
          <w:marRight w:val="0"/>
          <w:marTop w:val="0"/>
          <w:marBottom w:val="0"/>
          <w:divBdr>
            <w:top w:val="none" w:sz="0" w:space="0" w:color="auto"/>
            <w:left w:val="none" w:sz="0" w:space="0" w:color="auto"/>
            <w:bottom w:val="none" w:sz="0" w:space="0" w:color="auto"/>
            <w:right w:val="none" w:sz="0" w:space="0" w:color="auto"/>
          </w:divBdr>
        </w:div>
        <w:div w:id="1097868323">
          <w:marLeft w:val="0"/>
          <w:marRight w:val="0"/>
          <w:marTop w:val="0"/>
          <w:marBottom w:val="0"/>
          <w:divBdr>
            <w:top w:val="none" w:sz="0" w:space="0" w:color="auto"/>
            <w:left w:val="none" w:sz="0" w:space="0" w:color="auto"/>
            <w:bottom w:val="none" w:sz="0" w:space="0" w:color="auto"/>
            <w:right w:val="none" w:sz="0" w:space="0" w:color="auto"/>
          </w:divBdr>
        </w:div>
        <w:div w:id="1805193839">
          <w:marLeft w:val="0"/>
          <w:marRight w:val="0"/>
          <w:marTop w:val="0"/>
          <w:marBottom w:val="0"/>
          <w:divBdr>
            <w:top w:val="none" w:sz="0" w:space="0" w:color="auto"/>
            <w:left w:val="none" w:sz="0" w:space="0" w:color="auto"/>
            <w:bottom w:val="none" w:sz="0" w:space="0" w:color="auto"/>
            <w:right w:val="none" w:sz="0" w:space="0" w:color="auto"/>
          </w:divBdr>
        </w:div>
        <w:div w:id="1271234224">
          <w:marLeft w:val="0"/>
          <w:marRight w:val="0"/>
          <w:marTop w:val="0"/>
          <w:marBottom w:val="0"/>
          <w:divBdr>
            <w:top w:val="none" w:sz="0" w:space="0" w:color="auto"/>
            <w:left w:val="none" w:sz="0" w:space="0" w:color="auto"/>
            <w:bottom w:val="none" w:sz="0" w:space="0" w:color="auto"/>
            <w:right w:val="none" w:sz="0" w:space="0" w:color="auto"/>
          </w:divBdr>
        </w:div>
        <w:div w:id="1392920885">
          <w:marLeft w:val="0"/>
          <w:marRight w:val="0"/>
          <w:marTop w:val="0"/>
          <w:marBottom w:val="0"/>
          <w:divBdr>
            <w:top w:val="none" w:sz="0" w:space="0" w:color="auto"/>
            <w:left w:val="none" w:sz="0" w:space="0" w:color="auto"/>
            <w:bottom w:val="none" w:sz="0" w:space="0" w:color="auto"/>
            <w:right w:val="none" w:sz="0" w:space="0" w:color="auto"/>
          </w:divBdr>
        </w:div>
        <w:div w:id="264004560">
          <w:marLeft w:val="0"/>
          <w:marRight w:val="0"/>
          <w:marTop w:val="0"/>
          <w:marBottom w:val="0"/>
          <w:divBdr>
            <w:top w:val="none" w:sz="0" w:space="0" w:color="auto"/>
            <w:left w:val="none" w:sz="0" w:space="0" w:color="auto"/>
            <w:bottom w:val="none" w:sz="0" w:space="0" w:color="auto"/>
            <w:right w:val="none" w:sz="0" w:space="0" w:color="auto"/>
          </w:divBdr>
        </w:div>
        <w:div w:id="1337657358">
          <w:marLeft w:val="0"/>
          <w:marRight w:val="0"/>
          <w:marTop w:val="0"/>
          <w:marBottom w:val="0"/>
          <w:divBdr>
            <w:top w:val="none" w:sz="0" w:space="0" w:color="auto"/>
            <w:left w:val="none" w:sz="0" w:space="0" w:color="auto"/>
            <w:bottom w:val="none" w:sz="0" w:space="0" w:color="auto"/>
            <w:right w:val="none" w:sz="0" w:space="0" w:color="auto"/>
          </w:divBdr>
        </w:div>
        <w:div w:id="297608889">
          <w:marLeft w:val="0"/>
          <w:marRight w:val="0"/>
          <w:marTop w:val="0"/>
          <w:marBottom w:val="0"/>
          <w:divBdr>
            <w:top w:val="none" w:sz="0" w:space="0" w:color="auto"/>
            <w:left w:val="none" w:sz="0" w:space="0" w:color="auto"/>
            <w:bottom w:val="none" w:sz="0" w:space="0" w:color="auto"/>
            <w:right w:val="none" w:sz="0" w:space="0" w:color="auto"/>
          </w:divBdr>
        </w:div>
        <w:div w:id="604964191">
          <w:marLeft w:val="0"/>
          <w:marRight w:val="0"/>
          <w:marTop w:val="0"/>
          <w:marBottom w:val="0"/>
          <w:divBdr>
            <w:top w:val="none" w:sz="0" w:space="0" w:color="auto"/>
            <w:left w:val="none" w:sz="0" w:space="0" w:color="auto"/>
            <w:bottom w:val="none" w:sz="0" w:space="0" w:color="auto"/>
            <w:right w:val="none" w:sz="0" w:space="0" w:color="auto"/>
          </w:divBdr>
        </w:div>
        <w:div w:id="696588601">
          <w:marLeft w:val="0"/>
          <w:marRight w:val="0"/>
          <w:marTop w:val="0"/>
          <w:marBottom w:val="0"/>
          <w:divBdr>
            <w:top w:val="none" w:sz="0" w:space="0" w:color="auto"/>
            <w:left w:val="none" w:sz="0" w:space="0" w:color="auto"/>
            <w:bottom w:val="none" w:sz="0" w:space="0" w:color="auto"/>
            <w:right w:val="none" w:sz="0" w:space="0" w:color="auto"/>
          </w:divBdr>
        </w:div>
        <w:div w:id="786856095">
          <w:marLeft w:val="0"/>
          <w:marRight w:val="0"/>
          <w:marTop w:val="0"/>
          <w:marBottom w:val="0"/>
          <w:divBdr>
            <w:top w:val="none" w:sz="0" w:space="0" w:color="auto"/>
            <w:left w:val="none" w:sz="0" w:space="0" w:color="auto"/>
            <w:bottom w:val="none" w:sz="0" w:space="0" w:color="auto"/>
            <w:right w:val="none" w:sz="0" w:space="0" w:color="auto"/>
          </w:divBdr>
        </w:div>
        <w:div w:id="242574119">
          <w:marLeft w:val="0"/>
          <w:marRight w:val="0"/>
          <w:marTop w:val="0"/>
          <w:marBottom w:val="0"/>
          <w:divBdr>
            <w:top w:val="none" w:sz="0" w:space="0" w:color="auto"/>
            <w:left w:val="none" w:sz="0" w:space="0" w:color="auto"/>
            <w:bottom w:val="none" w:sz="0" w:space="0" w:color="auto"/>
            <w:right w:val="none" w:sz="0" w:space="0" w:color="auto"/>
          </w:divBdr>
        </w:div>
        <w:div w:id="2003044335">
          <w:marLeft w:val="0"/>
          <w:marRight w:val="0"/>
          <w:marTop w:val="0"/>
          <w:marBottom w:val="0"/>
          <w:divBdr>
            <w:top w:val="none" w:sz="0" w:space="0" w:color="auto"/>
            <w:left w:val="none" w:sz="0" w:space="0" w:color="auto"/>
            <w:bottom w:val="none" w:sz="0" w:space="0" w:color="auto"/>
            <w:right w:val="none" w:sz="0" w:space="0" w:color="auto"/>
          </w:divBdr>
        </w:div>
        <w:div w:id="1526013902">
          <w:marLeft w:val="0"/>
          <w:marRight w:val="0"/>
          <w:marTop w:val="0"/>
          <w:marBottom w:val="0"/>
          <w:divBdr>
            <w:top w:val="none" w:sz="0" w:space="0" w:color="auto"/>
            <w:left w:val="none" w:sz="0" w:space="0" w:color="auto"/>
            <w:bottom w:val="none" w:sz="0" w:space="0" w:color="auto"/>
            <w:right w:val="none" w:sz="0" w:space="0" w:color="auto"/>
          </w:divBdr>
        </w:div>
        <w:div w:id="894659863">
          <w:marLeft w:val="0"/>
          <w:marRight w:val="0"/>
          <w:marTop w:val="0"/>
          <w:marBottom w:val="0"/>
          <w:divBdr>
            <w:top w:val="none" w:sz="0" w:space="0" w:color="auto"/>
            <w:left w:val="none" w:sz="0" w:space="0" w:color="auto"/>
            <w:bottom w:val="none" w:sz="0" w:space="0" w:color="auto"/>
            <w:right w:val="none" w:sz="0" w:space="0" w:color="auto"/>
          </w:divBdr>
        </w:div>
        <w:div w:id="747389963">
          <w:marLeft w:val="0"/>
          <w:marRight w:val="0"/>
          <w:marTop w:val="0"/>
          <w:marBottom w:val="0"/>
          <w:divBdr>
            <w:top w:val="none" w:sz="0" w:space="0" w:color="auto"/>
            <w:left w:val="none" w:sz="0" w:space="0" w:color="auto"/>
            <w:bottom w:val="none" w:sz="0" w:space="0" w:color="auto"/>
            <w:right w:val="none" w:sz="0" w:space="0" w:color="auto"/>
          </w:divBdr>
        </w:div>
        <w:div w:id="36973889">
          <w:marLeft w:val="0"/>
          <w:marRight w:val="0"/>
          <w:marTop w:val="0"/>
          <w:marBottom w:val="0"/>
          <w:divBdr>
            <w:top w:val="none" w:sz="0" w:space="0" w:color="auto"/>
            <w:left w:val="none" w:sz="0" w:space="0" w:color="auto"/>
            <w:bottom w:val="none" w:sz="0" w:space="0" w:color="auto"/>
            <w:right w:val="none" w:sz="0" w:space="0" w:color="auto"/>
          </w:divBdr>
        </w:div>
        <w:div w:id="985545147">
          <w:marLeft w:val="0"/>
          <w:marRight w:val="0"/>
          <w:marTop w:val="0"/>
          <w:marBottom w:val="0"/>
          <w:divBdr>
            <w:top w:val="none" w:sz="0" w:space="0" w:color="auto"/>
            <w:left w:val="none" w:sz="0" w:space="0" w:color="auto"/>
            <w:bottom w:val="none" w:sz="0" w:space="0" w:color="auto"/>
            <w:right w:val="none" w:sz="0" w:space="0" w:color="auto"/>
          </w:divBdr>
        </w:div>
        <w:div w:id="1268999127">
          <w:marLeft w:val="0"/>
          <w:marRight w:val="0"/>
          <w:marTop w:val="0"/>
          <w:marBottom w:val="0"/>
          <w:divBdr>
            <w:top w:val="none" w:sz="0" w:space="0" w:color="auto"/>
            <w:left w:val="none" w:sz="0" w:space="0" w:color="auto"/>
            <w:bottom w:val="none" w:sz="0" w:space="0" w:color="auto"/>
            <w:right w:val="none" w:sz="0" w:space="0" w:color="auto"/>
          </w:divBdr>
        </w:div>
        <w:div w:id="1558734761">
          <w:marLeft w:val="0"/>
          <w:marRight w:val="0"/>
          <w:marTop w:val="0"/>
          <w:marBottom w:val="0"/>
          <w:divBdr>
            <w:top w:val="none" w:sz="0" w:space="0" w:color="auto"/>
            <w:left w:val="none" w:sz="0" w:space="0" w:color="auto"/>
            <w:bottom w:val="none" w:sz="0" w:space="0" w:color="auto"/>
            <w:right w:val="none" w:sz="0" w:space="0" w:color="auto"/>
          </w:divBdr>
        </w:div>
        <w:div w:id="1700624041">
          <w:marLeft w:val="0"/>
          <w:marRight w:val="0"/>
          <w:marTop w:val="0"/>
          <w:marBottom w:val="0"/>
          <w:divBdr>
            <w:top w:val="none" w:sz="0" w:space="0" w:color="auto"/>
            <w:left w:val="none" w:sz="0" w:space="0" w:color="auto"/>
            <w:bottom w:val="none" w:sz="0" w:space="0" w:color="auto"/>
            <w:right w:val="none" w:sz="0" w:space="0" w:color="auto"/>
          </w:divBdr>
        </w:div>
        <w:div w:id="1575045488">
          <w:marLeft w:val="0"/>
          <w:marRight w:val="0"/>
          <w:marTop w:val="0"/>
          <w:marBottom w:val="0"/>
          <w:divBdr>
            <w:top w:val="none" w:sz="0" w:space="0" w:color="auto"/>
            <w:left w:val="none" w:sz="0" w:space="0" w:color="auto"/>
            <w:bottom w:val="none" w:sz="0" w:space="0" w:color="auto"/>
            <w:right w:val="none" w:sz="0" w:space="0" w:color="auto"/>
          </w:divBdr>
        </w:div>
        <w:div w:id="1559198434">
          <w:marLeft w:val="0"/>
          <w:marRight w:val="0"/>
          <w:marTop w:val="0"/>
          <w:marBottom w:val="0"/>
          <w:divBdr>
            <w:top w:val="none" w:sz="0" w:space="0" w:color="auto"/>
            <w:left w:val="none" w:sz="0" w:space="0" w:color="auto"/>
            <w:bottom w:val="none" w:sz="0" w:space="0" w:color="auto"/>
            <w:right w:val="none" w:sz="0" w:space="0" w:color="auto"/>
          </w:divBdr>
        </w:div>
      </w:divsChild>
    </w:div>
    <w:div w:id="1504783139">
      <w:bodyDiv w:val="1"/>
      <w:marLeft w:val="0"/>
      <w:marRight w:val="0"/>
      <w:marTop w:val="0"/>
      <w:marBottom w:val="0"/>
      <w:divBdr>
        <w:top w:val="none" w:sz="0" w:space="0" w:color="auto"/>
        <w:left w:val="none" w:sz="0" w:space="0" w:color="auto"/>
        <w:bottom w:val="none" w:sz="0" w:space="0" w:color="auto"/>
        <w:right w:val="none" w:sz="0" w:space="0" w:color="auto"/>
      </w:divBdr>
    </w:div>
    <w:div w:id="1574388723">
      <w:bodyDiv w:val="1"/>
      <w:marLeft w:val="0"/>
      <w:marRight w:val="0"/>
      <w:marTop w:val="0"/>
      <w:marBottom w:val="0"/>
      <w:divBdr>
        <w:top w:val="none" w:sz="0" w:space="0" w:color="auto"/>
        <w:left w:val="none" w:sz="0" w:space="0" w:color="auto"/>
        <w:bottom w:val="none" w:sz="0" w:space="0" w:color="auto"/>
        <w:right w:val="none" w:sz="0" w:space="0" w:color="auto"/>
      </w:divBdr>
    </w:div>
    <w:div w:id="1575703512">
      <w:bodyDiv w:val="1"/>
      <w:marLeft w:val="0"/>
      <w:marRight w:val="0"/>
      <w:marTop w:val="0"/>
      <w:marBottom w:val="0"/>
      <w:divBdr>
        <w:top w:val="none" w:sz="0" w:space="0" w:color="auto"/>
        <w:left w:val="none" w:sz="0" w:space="0" w:color="auto"/>
        <w:bottom w:val="none" w:sz="0" w:space="0" w:color="auto"/>
        <w:right w:val="none" w:sz="0" w:space="0" w:color="auto"/>
      </w:divBdr>
    </w:div>
    <w:div w:id="1625651439">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
    <w:div w:id="1701391409">
      <w:bodyDiv w:val="1"/>
      <w:marLeft w:val="0"/>
      <w:marRight w:val="0"/>
      <w:marTop w:val="0"/>
      <w:marBottom w:val="0"/>
      <w:divBdr>
        <w:top w:val="none" w:sz="0" w:space="0" w:color="auto"/>
        <w:left w:val="none" w:sz="0" w:space="0" w:color="auto"/>
        <w:bottom w:val="none" w:sz="0" w:space="0" w:color="auto"/>
        <w:right w:val="none" w:sz="0" w:space="0" w:color="auto"/>
      </w:divBdr>
    </w:div>
    <w:div w:id="1717043931">
      <w:bodyDiv w:val="1"/>
      <w:marLeft w:val="0"/>
      <w:marRight w:val="0"/>
      <w:marTop w:val="0"/>
      <w:marBottom w:val="0"/>
      <w:divBdr>
        <w:top w:val="none" w:sz="0" w:space="0" w:color="auto"/>
        <w:left w:val="none" w:sz="0" w:space="0" w:color="auto"/>
        <w:bottom w:val="none" w:sz="0" w:space="0" w:color="auto"/>
        <w:right w:val="none" w:sz="0" w:space="0" w:color="auto"/>
      </w:divBdr>
    </w:div>
    <w:div w:id="1822110661">
      <w:bodyDiv w:val="1"/>
      <w:marLeft w:val="0"/>
      <w:marRight w:val="0"/>
      <w:marTop w:val="0"/>
      <w:marBottom w:val="0"/>
      <w:divBdr>
        <w:top w:val="none" w:sz="0" w:space="0" w:color="auto"/>
        <w:left w:val="none" w:sz="0" w:space="0" w:color="auto"/>
        <w:bottom w:val="none" w:sz="0" w:space="0" w:color="auto"/>
        <w:right w:val="none" w:sz="0" w:space="0" w:color="auto"/>
      </w:divBdr>
    </w:div>
    <w:div w:id="1828130790">
      <w:bodyDiv w:val="1"/>
      <w:marLeft w:val="0"/>
      <w:marRight w:val="0"/>
      <w:marTop w:val="0"/>
      <w:marBottom w:val="0"/>
      <w:divBdr>
        <w:top w:val="none" w:sz="0" w:space="0" w:color="auto"/>
        <w:left w:val="none" w:sz="0" w:space="0" w:color="auto"/>
        <w:bottom w:val="none" w:sz="0" w:space="0" w:color="auto"/>
        <w:right w:val="none" w:sz="0" w:space="0" w:color="auto"/>
      </w:divBdr>
    </w:div>
    <w:div w:id="1934126915">
      <w:bodyDiv w:val="1"/>
      <w:marLeft w:val="0"/>
      <w:marRight w:val="0"/>
      <w:marTop w:val="0"/>
      <w:marBottom w:val="0"/>
      <w:divBdr>
        <w:top w:val="none" w:sz="0" w:space="0" w:color="auto"/>
        <w:left w:val="none" w:sz="0" w:space="0" w:color="auto"/>
        <w:bottom w:val="none" w:sz="0" w:space="0" w:color="auto"/>
        <w:right w:val="none" w:sz="0" w:space="0" w:color="auto"/>
      </w:divBdr>
    </w:div>
    <w:div w:id="193627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lao-dong/nghi-dinh-21-2024-nd-cp-sua-doi-nd-51-2016-va-nd-52-2016-tien-luong-trong-doanh-nghiep-nha-nuoc-300012-d1.html" TargetMode="External"/><Relationship Id="rId3" Type="http://schemas.openxmlformats.org/officeDocument/2006/relationships/settings" Target="settings.xml"/><Relationship Id="rId7" Type="http://schemas.openxmlformats.org/officeDocument/2006/relationships/hyperlink" Target="https://luatvietnam.vn/lao-dong/nghi-dinh-152-2020-nd-cp-ve-nguoi-lao-dong-nuoc-ngoai-lam-viec-tai-viet-nam-196375-d1.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2371</Words>
  <Characters>13516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Administrator</cp:lastModifiedBy>
  <cp:revision>2</cp:revision>
  <cp:lastPrinted>2026-05-06T01:13:00Z</cp:lastPrinted>
  <dcterms:created xsi:type="dcterms:W3CDTF">2026-05-06T02:27:00Z</dcterms:created>
  <dcterms:modified xsi:type="dcterms:W3CDTF">2026-05-06T02:27:00Z</dcterms:modified>
</cp:coreProperties>
</file>